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70482" w14:textId="77777777" w:rsidR="007507F4" w:rsidRPr="007507F4" w:rsidRDefault="007507F4" w:rsidP="007507F4">
      <w:pPr>
        <w:tabs>
          <w:tab w:val="left" w:pos="1985"/>
        </w:tabs>
        <w:spacing w:after="0"/>
        <w:jc w:val="both"/>
        <w:rPr>
          <w:rFonts w:ascii="Arial" w:hAnsi="Arial" w:cs="Arial"/>
          <w:b/>
          <w:sz w:val="24"/>
          <w:lang w:val="en-US"/>
        </w:rPr>
      </w:pPr>
      <w:r w:rsidRPr="007507F4">
        <w:rPr>
          <w:rFonts w:ascii="Arial" w:hAnsi="Arial" w:cs="Arial"/>
          <w:b/>
          <w:sz w:val="24"/>
          <w:lang w:val="en-US"/>
        </w:rPr>
        <w:t>3GPP TSG RAN WG1 Meeting #84bis</w:t>
      </w:r>
      <w:r w:rsidRPr="007507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87FC4" w:rsidRPr="00287FC4">
        <w:rPr>
          <w:rFonts w:ascii="Arial" w:hAnsi="Arial" w:cs="Arial"/>
          <w:b/>
          <w:sz w:val="24"/>
          <w:lang w:val="en-US"/>
        </w:rPr>
        <w:t>R1-16</w:t>
      </w:r>
      <w:r w:rsidR="00646A66">
        <w:rPr>
          <w:rFonts w:ascii="Arial" w:hAnsi="Arial" w:cs="Arial"/>
          <w:b/>
          <w:sz w:val="24"/>
          <w:lang w:val="en-US"/>
        </w:rPr>
        <w:t>3163</w:t>
      </w:r>
    </w:p>
    <w:p w14:paraId="68870483" w14:textId="77777777" w:rsidR="00691D23" w:rsidRDefault="007507F4" w:rsidP="007507F4">
      <w:pPr>
        <w:tabs>
          <w:tab w:val="left" w:pos="1985"/>
        </w:tabs>
        <w:spacing w:after="0"/>
        <w:jc w:val="both"/>
        <w:rPr>
          <w:rFonts w:ascii="Arial" w:hAnsi="Arial" w:cs="Arial"/>
          <w:b/>
          <w:sz w:val="24"/>
          <w:lang w:val="en-US"/>
        </w:rPr>
      </w:pPr>
      <w:r w:rsidRPr="007507F4">
        <w:rPr>
          <w:rFonts w:ascii="Arial" w:hAnsi="Arial" w:cs="Arial"/>
          <w:b/>
          <w:sz w:val="24"/>
          <w:lang w:val="en-US"/>
        </w:rPr>
        <w:t>Busan, Korea 11th - 15th April 2016</w:t>
      </w:r>
    </w:p>
    <w:p w14:paraId="68870484" w14:textId="77777777" w:rsidR="007507F4" w:rsidRDefault="007507F4" w:rsidP="007507F4">
      <w:pPr>
        <w:tabs>
          <w:tab w:val="left" w:pos="1985"/>
        </w:tabs>
        <w:spacing w:after="0"/>
        <w:jc w:val="both"/>
        <w:rPr>
          <w:rFonts w:ascii="Arial" w:hAnsi="Arial" w:cs="Arial"/>
          <w:b/>
          <w:sz w:val="24"/>
          <w:lang w:val="en-US"/>
        </w:rPr>
      </w:pPr>
    </w:p>
    <w:p w14:paraId="68870485" w14:textId="77777777" w:rsidR="006824E8" w:rsidRPr="00E95DAE" w:rsidRDefault="006824E8" w:rsidP="006824E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68870486" w14:textId="77777777" w:rsidR="001466F4" w:rsidRPr="00914717" w:rsidRDefault="001466F4" w:rsidP="001466F4">
      <w:pPr>
        <w:spacing w:after="0"/>
        <w:ind w:left="1983" w:hangingChars="823" w:hanging="1983"/>
        <w:jc w:val="both"/>
        <w:rPr>
          <w:rFonts w:ascii="Arial" w:hAnsi="Arial" w:cs="Arial"/>
          <w:b/>
          <w:sz w:val="32"/>
          <w:lang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46A66" w:rsidRPr="00646A66">
        <w:rPr>
          <w:rFonts w:ascii="Arial" w:eastAsia="Malgun Gothic" w:hAnsi="Arial" w:cs="Arial"/>
          <w:b/>
          <w:sz w:val="24"/>
          <w:lang w:val="en-US" w:eastAsia="ko-KR"/>
        </w:rPr>
        <w:t xml:space="preserve">Discussion on longer CP for MBSFN </w:t>
      </w:r>
      <w:proofErr w:type="spellStart"/>
      <w:r w:rsidR="00646A66" w:rsidRPr="00646A66">
        <w:rPr>
          <w:rFonts w:ascii="Arial" w:eastAsia="Malgun Gothic" w:hAnsi="Arial" w:cs="Arial"/>
          <w:b/>
          <w:sz w:val="24"/>
          <w:lang w:val="en-US" w:eastAsia="ko-KR"/>
        </w:rPr>
        <w:t>subframe</w:t>
      </w:r>
      <w:proofErr w:type="spellEnd"/>
    </w:p>
    <w:p w14:paraId="68870487"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733035" w:rsidRPr="00733035">
        <w:rPr>
          <w:rFonts w:ascii="Arial" w:hAnsi="Arial" w:cs="Arial"/>
          <w:b/>
          <w:sz w:val="24"/>
          <w:lang w:val="en-US"/>
        </w:rPr>
        <w:t>7</w:t>
      </w:r>
      <w:r w:rsidR="00BE2E20" w:rsidRPr="00733035">
        <w:rPr>
          <w:rFonts w:ascii="Arial" w:hAnsi="Arial" w:cs="Arial"/>
          <w:b/>
          <w:sz w:val="24"/>
          <w:lang w:val="en-US"/>
        </w:rPr>
        <w:t>.3</w:t>
      </w:r>
      <w:r w:rsidR="00733035">
        <w:rPr>
          <w:rFonts w:ascii="Arial" w:hAnsi="Arial" w:cs="Arial"/>
          <w:b/>
          <w:sz w:val="24"/>
          <w:lang w:val="en-US"/>
        </w:rPr>
        <w:t>.</w:t>
      </w:r>
      <w:r w:rsidR="00646A66">
        <w:rPr>
          <w:rFonts w:ascii="Arial" w:hAnsi="Arial" w:cs="Arial"/>
          <w:b/>
          <w:sz w:val="24"/>
          <w:lang w:val="en-US"/>
        </w:rPr>
        <w:t>5</w:t>
      </w:r>
      <w:r w:rsidR="00733035">
        <w:rPr>
          <w:rFonts w:ascii="Arial" w:hAnsi="Arial" w:cs="Arial"/>
          <w:b/>
          <w:sz w:val="24"/>
          <w:lang w:val="en-US"/>
        </w:rPr>
        <w:t>.</w:t>
      </w:r>
      <w:r w:rsidR="0063727B">
        <w:rPr>
          <w:rFonts w:ascii="Arial" w:hAnsi="Arial" w:cs="Arial"/>
          <w:b/>
          <w:sz w:val="24"/>
          <w:lang w:val="en-US"/>
        </w:rPr>
        <w:t>1</w:t>
      </w:r>
    </w:p>
    <w:p w14:paraId="68870488"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0016019D" w:rsidRPr="00E95DAE">
        <w:rPr>
          <w:rFonts w:ascii="Arial" w:hAnsi="Arial" w:cs="Arial"/>
          <w:b/>
          <w:sz w:val="24"/>
          <w:lang w:val="en-US"/>
        </w:rPr>
        <w:t>Discussion</w:t>
      </w:r>
      <w:r w:rsidR="0016019D">
        <w:rPr>
          <w:rFonts w:ascii="Arial" w:hAnsi="Arial" w:cs="Arial"/>
          <w:b/>
          <w:sz w:val="24"/>
          <w:lang w:val="en-US"/>
        </w:rPr>
        <w:t xml:space="preserve"> and Decision</w:t>
      </w:r>
    </w:p>
    <w:p w14:paraId="68870489" w14:textId="77777777" w:rsidR="00EA6506" w:rsidRPr="009A37AC" w:rsidRDefault="00EA6506" w:rsidP="00EA6506">
      <w:pPr>
        <w:spacing w:after="0"/>
        <w:ind w:left="2388" w:hangingChars="995" w:hanging="2388"/>
        <w:jc w:val="both"/>
        <w:rPr>
          <w:sz w:val="24"/>
          <w:lang w:val="en-US"/>
        </w:rPr>
      </w:pPr>
    </w:p>
    <w:p w14:paraId="6887048A" w14:textId="77777777"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14:paraId="6887048B" w14:textId="77777777" w:rsidR="00BE2E20" w:rsidRPr="002F4171" w:rsidRDefault="00D1043D" w:rsidP="00646A66">
      <w:pPr>
        <w:ind w:firstLine="284"/>
        <w:jc w:val="both"/>
        <w:rPr>
          <w:sz w:val="22"/>
          <w:szCs w:val="22"/>
        </w:rPr>
      </w:pPr>
      <w:r w:rsidRPr="00D1043D">
        <w:rPr>
          <w:sz w:val="22"/>
          <w:szCs w:val="22"/>
        </w:rPr>
        <w:t>In the RAN#71 meeting a</w:t>
      </w:r>
      <w:r w:rsidR="00733035">
        <w:rPr>
          <w:sz w:val="22"/>
          <w:szCs w:val="22"/>
        </w:rPr>
        <w:t xml:space="preserve"> </w:t>
      </w:r>
      <w:r w:rsidR="00CD11EB">
        <w:rPr>
          <w:sz w:val="22"/>
          <w:szCs w:val="22"/>
        </w:rPr>
        <w:t xml:space="preserve">Rel-14 </w:t>
      </w:r>
      <w:r w:rsidR="00733035">
        <w:rPr>
          <w:sz w:val="22"/>
          <w:szCs w:val="22"/>
        </w:rPr>
        <w:t xml:space="preserve">work item on </w:t>
      </w:r>
      <w:r w:rsidR="002F4171">
        <w:rPr>
          <w:sz w:val="22"/>
          <w:szCs w:val="22"/>
        </w:rPr>
        <w:t>for LTE was approved</w:t>
      </w:r>
      <w:r w:rsidR="006E3D0A">
        <w:rPr>
          <w:sz w:val="22"/>
          <w:szCs w:val="22"/>
        </w:rPr>
        <w:t xml:space="preserve"> [1]</w:t>
      </w:r>
      <w:r w:rsidR="002F4171">
        <w:rPr>
          <w:sz w:val="22"/>
          <w:szCs w:val="22"/>
        </w:rPr>
        <w:t>. On</w:t>
      </w:r>
      <w:r w:rsidR="00DD5238">
        <w:rPr>
          <w:sz w:val="22"/>
          <w:szCs w:val="22"/>
        </w:rPr>
        <w:t>e</w:t>
      </w:r>
      <w:r w:rsidR="002F4171">
        <w:rPr>
          <w:sz w:val="22"/>
          <w:szCs w:val="22"/>
        </w:rPr>
        <w:t xml:space="preserve"> of the objectives </w:t>
      </w:r>
      <w:r w:rsidR="00DD5238">
        <w:rPr>
          <w:sz w:val="22"/>
          <w:szCs w:val="22"/>
        </w:rPr>
        <w:t xml:space="preserve">defined in </w:t>
      </w:r>
      <w:r w:rsidR="002F4171">
        <w:rPr>
          <w:sz w:val="22"/>
          <w:szCs w:val="22"/>
        </w:rPr>
        <w:t xml:space="preserve">the work item </w:t>
      </w:r>
      <w:r w:rsidR="00646A66" w:rsidRPr="00646A66">
        <w:rPr>
          <w:sz w:val="22"/>
          <w:szCs w:val="22"/>
        </w:rPr>
        <w:t>is to evaluate and specify us</w:t>
      </w:r>
      <w:r w:rsidR="00646A66">
        <w:rPr>
          <w:sz w:val="22"/>
          <w:szCs w:val="22"/>
        </w:rPr>
        <w:t xml:space="preserve">age of </w:t>
      </w:r>
      <w:r w:rsidR="00646A66" w:rsidRPr="00646A66">
        <w:rPr>
          <w:sz w:val="22"/>
          <w:szCs w:val="22"/>
        </w:rPr>
        <w:t>a longer cyclic prefix (e.g. greater than 33.33µs) for use in a mixed unicast/</w:t>
      </w:r>
      <w:proofErr w:type="spellStart"/>
      <w:r w:rsidR="00646A66" w:rsidRPr="00646A66">
        <w:rPr>
          <w:sz w:val="22"/>
          <w:szCs w:val="22"/>
        </w:rPr>
        <w:t>eMBMS</w:t>
      </w:r>
      <w:proofErr w:type="spellEnd"/>
      <w:r w:rsidR="00646A66" w:rsidRPr="00646A66">
        <w:rPr>
          <w:sz w:val="22"/>
          <w:szCs w:val="22"/>
        </w:rPr>
        <w:t xml:space="preserve"> carrier for large SFN delay spread environment (e.g. 15km or larger inter-site distance), which guarantees coexistence of the legacy and new prefixes on the same carrier, while achieving a spectral efficiency of at least 2 bps/Hz. </w:t>
      </w:r>
      <w:r w:rsidR="00646A66">
        <w:rPr>
          <w:sz w:val="22"/>
          <w:szCs w:val="22"/>
        </w:rPr>
        <w:t xml:space="preserve">In this contribution we provide our views on the modelling </w:t>
      </w:r>
      <w:r w:rsidR="00684374">
        <w:rPr>
          <w:sz w:val="22"/>
          <w:szCs w:val="22"/>
        </w:rPr>
        <w:t xml:space="preserve">aspects </w:t>
      </w:r>
      <w:r w:rsidR="00646A66">
        <w:rPr>
          <w:sz w:val="22"/>
          <w:szCs w:val="22"/>
        </w:rPr>
        <w:t>of this enhancement</w:t>
      </w:r>
      <w:r w:rsidR="00646A66" w:rsidRPr="00646A66">
        <w:rPr>
          <w:sz w:val="22"/>
          <w:szCs w:val="22"/>
        </w:rPr>
        <w:t>.</w:t>
      </w:r>
    </w:p>
    <w:p w14:paraId="6887048C" w14:textId="77777777" w:rsidR="00E96ADF" w:rsidRDefault="00B60084" w:rsidP="00700B35">
      <w:pPr>
        <w:pStyle w:val="Heading1"/>
        <w:numPr>
          <w:ilvl w:val="0"/>
          <w:numId w:val="3"/>
        </w:numPr>
      </w:pPr>
      <w:r>
        <w:t>Discussion</w:t>
      </w:r>
    </w:p>
    <w:p w14:paraId="6887048D" w14:textId="77777777" w:rsidR="00CC05BC" w:rsidRDefault="00CC05BC" w:rsidP="00B60084">
      <w:pPr>
        <w:ind w:firstLine="284"/>
        <w:jc w:val="both"/>
        <w:rPr>
          <w:b/>
          <w:sz w:val="22"/>
          <w:szCs w:val="22"/>
          <w:u w:val="single"/>
        </w:rPr>
      </w:pPr>
      <w:proofErr w:type="spellStart"/>
      <w:r>
        <w:rPr>
          <w:b/>
          <w:sz w:val="22"/>
          <w:szCs w:val="22"/>
          <w:u w:val="single"/>
        </w:rPr>
        <w:t>Pathloss</w:t>
      </w:r>
      <w:proofErr w:type="spellEnd"/>
      <w:r>
        <w:rPr>
          <w:b/>
          <w:sz w:val="22"/>
          <w:szCs w:val="22"/>
          <w:u w:val="single"/>
        </w:rPr>
        <w:t xml:space="preserve"> modelling</w:t>
      </w:r>
    </w:p>
    <w:p w14:paraId="6887048E" w14:textId="77777777" w:rsidR="00CC05BC" w:rsidRDefault="00CC05BC" w:rsidP="00B60084">
      <w:pPr>
        <w:ind w:firstLine="284"/>
        <w:jc w:val="both"/>
        <w:rPr>
          <w:sz w:val="22"/>
          <w:szCs w:val="22"/>
        </w:rPr>
      </w:pPr>
      <w:r w:rsidRPr="00CC05BC">
        <w:rPr>
          <w:sz w:val="22"/>
          <w:szCs w:val="22"/>
        </w:rPr>
        <w:t xml:space="preserve">For </w:t>
      </w:r>
      <w:r>
        <w:rPr>
          <w:sz w:val="22"/>
          <w:szCs w:val="22"/>
        </w:rPr>
        <w:t xml:space="preserve">modelling of the propagation environment the existing path loss models (e.g. </w:t>
      </w:r>
      <w:proofErr w:type="spellStart"/>
      <w:r>
        <w:rPr>
          <w:sz w:val="22"/>
          <w:szCs w:val="22"/>
        </w:rPr>
        <w:t>UMa</w:t>
      </w:r>
      <w:proofErr w:type="spellEnd"/>
      <w:r>
        <w:rPr>
          <w:sz w:val="22"/>
          <w:szCs w:val="22"/>
        </w:rPr>
        <w:t xml:space="preserve">, </w:t>
      </w:r>
      <w:proofErr w:type="spellStart"/>
      <w:r>
        <w:rPr>
          <w:sz w:val="22"/>
          <w:szCs w:val="22"/>
        </w:rPr>
        <w:t>RMa</w:t>
      </w:r>
      <w:proofErr w:type="spellEnd"/>
      <w:r>
        <w:rPr>
          <w:sz w:val="22"/>
          <w:szCs w:val="22"/>
        </w:rPr>
        <w:t>) may be considered. On the other hand, the existing channel models have limited applicability range of 5000m. For the considered deployment scenarios with large SFN delay spread</w:t>
      </w:r>
      <w:r w:rsidR="00330CDA">
        <w:rPr>
          <w:sz w:val="22"/>
          <w:szCs w:val="22"/>
        </w:rPr>
        <w:t xml:space="preserve"> (e.g. 15000m)</w:t>
      </w:r>
      <w:r>
        <w:rPr>
          <w:sz w:val="22"/>
          <w:szCs w:val="22"/>
        </w:rPr>
        <w:t>, further discussion is need</w:t>
      </w:r>
      <w:r w:rsidR="00684374">
        <w:rPr>
          <w:sz w:val="22"/>
          <w:szCs w:val="22"/>
        </w:rPr>
        <w:t>ed</w:t>
      </w:r>
      <w:r>
        <w:rPr>
          <w:sz w:val="22"/>
          <w:szCs w:val="22"/>
        </w:rPr>
        <w:t xml:space="preserve"> </w:t>
      </w:r>
      <w:r w:rsidR="00330CDA">
        <w:rPr>
          <w:sz w:val="22"/>
          <w:szCs w:val="22"/>
        </w:rPr>
        <w:t xml:space="preserve">how to </w:t>
      </w:r>
      <w:r w:rsidR="00684374">
        <w:rPr>
          <w:sz w:val="22"/>
          <w:szCs w:val="22"/>
        </w:rPr>
        <w:t>model the propagation environment</w:t>
      </w:r>
      <w:r>
        <w:rPr>
          <w:sz w:val="22"/>
          <w:szCs w:val="22"/>
        </w:rPr>
        <w:t>.</w:t>
      </w:r>
    </w:p>
    <w:p w14:paraId="6887048F" w14:textId="77777777" w:rsidR="00CC05BC" w:rsidRDefault="00CC05BC" w:rsidP="00B16429">
      <w:pPr>
        <w:ind w:firstLine="284"/>
        <w:jc w:val="center"/>
        <w:rPr>
          <w:sz w:val="22"/>
          <w:szCs w:val="22"/>
        </w:rPr>
      </w:pPr>
      <w:r w:rsidRPr="00CC05BC">
        <w:rPr>
          <w:noProof/>
          <w:sz w:val="22"/>
          <w:szCs w:val="22"/>
          <w:lang w:val="en-US"/>
        </w:rPr>
        <mc:AlternateContent>
          <mc:Choice Requires="wpg">
            <w:drawing>
              <wp:inline distT="0" distB="0" distL="0" distR="0" wp14:anchorId="688704C7" wp14:editId="688704C8">
                <wp:extent cx="5542060" cy="2472855"/>
                <wp:effectExtent l="0" t="0" r="0" b="0"/>
                <wp:docPr id="28" name="Group 9"/>
                <wp:cNvGraphicFramePr/>
                <a:graphic xmlns:a="http://schemas.openxmlformats.org/drawingml/2006/main">
                  <a:graphicData uri="http://schemas.microsoft.com/office/word/2010/wordprocessingGroup">
                    <wpg:wgp>
                      <wpg:cNvGrpSpPr/>
                      <wpg:grpSpPr>
                        <a:xfrm>
                          <a:off x="0" y="0"/>
                          <a:ext cx="5542060" cy="2472855"/>
                          <a:chOff x="0" y="0"/>
                          <a:chExt cx="4422192" cy="1741377"/>
                        </a:xfrm>
                      </wpg:grpSpPr>
                      <pic:pic xmlns:pic="http://schemas.openxmlformats.org/drawingml/2006/picture">
                        <pic:nvPicPr>
                          <pic:cNvPr id="29" name="Picture 29"/>
                          <pic:cNvPicPr>
                            <a:picLocks noChangeAspect="1"/>
                          </pic:cNvPicPr>
                        </pic:nvPicPr>
                        <pic:blipFill>
                          <a:blip r:embed="rId11"/>
                          <a:stretch>
                            <a:fillRect/>
                          </a:stretch>
                        </pic:blipFill>
                        <pic:spPr>
                          <a:xfrm>
                            <a:off x="0" y="0"/>
                            <a:ext cx="2301745" cy="1741377"/>
                          </a:xfrm>
                          <a:prstGeom prst="rect">
                            <a:avLst/>
                          </a:prstGeom>
                        </pic:spPr>
                      </pic:pic>
                      <wps:wsp>
                        <wps:cNvPr id="30" name="Left Brace 30"/>
                        <wps:cNvSpPr/>
                        <wps:spPr>
                          <a:xfrm rot="16200000">
                            <a:off x="552626" y="968190"/>
                            <a:ext cx="107579" cy="591672"/>
                          </a:xfrm>
                          <a:prstGeom prst="leftBrace">
                            <a:avLst/>
                          </a:prstGeom>
                          <a:ln>
                            <a:solidFill>
                              <a:schemeClr val="tx2"/>
                            </a:solidFill>
                          </a:ln>
                          <a:effectLst/>
                        </wps:spPr>
                        <wps:style>
                          <a:lnRef idx="2">
                            <a:schemeClr val="accent1"/>
                          </a:lnRef>
                          <a:fillRef idx="0">
                            <a:schemeClr val="accent1"/>
                          </a:fillRef>
                          <a:effectRef idx="1">
                            <a:schemeClr val="accent1"/>
                          </a:effectRef>
                          <a:fontRef idx="minor">
                            <a:schemeClr val="tx1"/>
                          </a:fontRef>
                        </wps:style>
                        <wps:bodyPr rtlCol="0" anchor="ctr"/>
                      </wps:wsp>
                      <wps:wsp>
                        <wps:cNvPr id="31" name="Left Brace 31"/>
                        <wps:cNvSpPr/>
                        <wps:spPr>
                          <a:xfrm rot="16200000">
                            <a:off x="1443022" y="684211"/>
                            <a:ext cx="107578" cy="1159631"/>
                          </a:xfrm>
                          <a:prstGeom prst="leftBrace">
                            <a:avLst/>
                          </a:prstGeom>
                          <a:ln>
                            <a:solidFill>
                              <a:schemeClr val="tx2"/>
                            </a:solidFill>
                          </a:ln>
                          <a:effectLst/>
                        </wps:spPr>
                        <wps:style>
                          <a:lnRef idx="2">
                            <a:schemeClr val="accent1"/>
                          </a:lnRef>
                          <a:fillRef idx="0">
                            <a:schemeClr val="accent1"/>
                          </a:fillRef>
                          <a:effectRef idx="1">
                            <a:schemeClr val="accent1"/>
                          </a:effectRef>
                          <a:fontRef idx="minor">
                            <a:schemeClr val="tx1"/>
                          </a:fontRef>
                        </wps:style>
                        <wps:bodyPr rtlCol="0" anchor="ctr"/>
                      </wps:wsp>
                      <wps:wsp>
                        <wps:cNvPr id="32" name="TextBox 7"/>
                        <wps:cNvSpPr txBox="1"/>
                        <wps:spPr>
                          <a:xfrm>
                            <a:off x="2301745" y="170331"/>
                            <a:ext cx="2105704" cy="421341"/>
                          </a:xfrm>
                          <a:prstGeom prst="rect">
                            <a:avLst/>
                          </a:prstGeom>
                          <a:noFill/>
                        </wps:spPr>
                        <wps:txbx>
                          <w:txbxContent>
                            <w:p w14:paraId="688704E3" w14:textId="77777777" w:rsidR="00CC05BC" w:rsidRDefault="00CC05BC" w:rsidP="00CC05BC">
                              <w:pPr>
                                <w:pStyle w:val="NormalWeb"/>
                                <w:spacing w:before="0" w:beforeAutospacing="0" w:after="0" w:afterAutospacing="0"/>
                                <w:jc w:val="center"/>
                              </w:pPr>
                              <w:r>
                                <w:rPr>
                                  <w:rFonts w:asciiTheme="minorHAnsi" w:hAnsi="Calibri" w:cstheme="minorBidi"/>
                                  <w:color w:val="003C71"/>
                                  <w:kern w:val="24"/>
                                  <w:sz w:val="22"/>
                                  <w:szCs w:val="22"/>
                                </w:rPr>
                                <w:t>The range of the IMT path-loss models</w:t>
                              </w:r>
                            </w:p>
                          </w:txbxContent>
                        </wps:txbx>
                        <wps:bodyPr vert="horz" wrap="square" lIns="0" tIns="0" rIns="0" bIns="0" rtlCol="0">
                          <a:noAutofit/>
                        </wps:bodyPr>
                      </wps:wsp>
                      <wps:wsp>
                        <wps:cNvPr id="33" name="TextBox 8"/>
                        <wps:cNvSpPr txBox="1"/>
                        <wps:spPr>
                          <a:xfrm>
                            <a:off x="2316488" y="822979"/>
                            <a:ext cx="2105704" cy="421341"/>
                          </a:xfrm>
                          <a:prstGeom prst="rect">
                            <a:avLst/>
                          </a:prstGeom>
                          <a:noFill/>
                        </wps:spPr>
                        <wps:txbx>
                          <w:txbxContent>
                            <w:p w14:paraId="688704E4" w14:textId="77777777" w:rsidR="00CC05BC" w:rsidRPr="00CC05BC" w:rsidRDefault="00CC05BC" w:rsidP="00CC05BC">
                              <w:pPr>
                                <w:pStyle w:val="NormalWeb"/>
                                <w:spacing w:before="0" w:beforeAutospacing="0" w:after="0" w:afterAutospacing="0"/>
                                <w:jc w:val="center"/>
                                <w:rPr>
                                  <w:color w:val="FF0000"/>
                                </w:rPr>
                              </w:pPr>
                              <w:r w:rsidRPr="00CC05BC">
                                <w:rPr>
                                  <w:rFonts w:asciiTheme="minorHAnsi" w:hAnsi="Calibri" w:cstheme="minorBidi"/>
                                  <w:color w:val="FF0000"/>
                                  <w:kern w:val="24"/>
                                  <w:sz w:val="22"/>
                                  <w:szCs w:val="22"/>
                                </w:rPr>
                                <w:t>The extended range of the IMT path-loss models?</w:t>
                              </w:r>
                            </w:p>
                          </w:txbxContent>
                        </wps:txbx>
                        <wps:bodyPr vert="horz" wrap="square" lIns="0" tIns="0" rIns="0" bIns="0" rtlCol="0">
                          <a:noAutofit/>
                        </wps:bodyPr>
                      </wps:wsp>
                      <wps:wsp>
                        <wps:cNvPr id="34" name="Straight Arrow Connector 34"/>
                        <wps:cNvCnPr/>
                        <wps:spPr>
                          <a:xfrm flipH="1">
                            <a:off x="606415" y="421342"/>
                            <a:ext cx="2160492" cy="788894"/>
                          </a:xfrm>
                          <a:prstGeom prst="straightConnector1">
                            <a:avLst/>
                          </a:prstGeom>
                          <a:ln>
                            <a:solidFill>
                              <a:schemeClr val="tx2"/>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5" name="Straight Arrow Connector 35"/>
                        <wps:cNvCnPr/>
                        <wps:spPr>
                          <a:xfrm flipH="1">
                            <a:off x="1514152" y="972674"/>
                            <a:ext cx="723837" cy="247564"/>
                          </a:xfrm>
                          <a:prstGeom prst="straightConnector1">
                            <a:avLst/>
                          </a:prstGeom>
                          <a:ln>
                            <a:solidFill>
                              <a:schemeClr val="tx2"/>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6" name="TextBox 14"/>
                        <wps:cNvSpPr txBox="1"/>
                        <wps:spPr>
                          <a:xfrm>
                            <a:off x="633309" y="226105"/>
                            <a:ext cx="494991" cy="114843"/>
                          </a:xfrm>
                          <a:prstGeom prst="rect">
                            <a:avLst/>
                          </a:prstGeom>
                          <a:solidFill>
                            <a:schemeClr val="bg1">
                              <a:alpha val="39000"/>
                            </a:schemeClr>
                          </a:solidFill>
                        </wps:spPr>
                        <wps:txbx>
                          <w:txbxContent>
                            <w:p w14:paraId="688704E5" w14:textId="77777777" w:rsidR="00CC05BC" w:rsidRDefault="00CC05BC" w:rsidP="00CC05BC">
                              <w:pPr>
                                <w:pStyle w:val="NormalWeb"/>
                                <w:spacing w:before="0" w:beforeAutospacing="0" w:after="0" w:afterAutospacing="0"/>
                                <w:jc w:val="center"/>
                              </w:pPr>
                              <w:proofErr w:type="spellStart"/>
                              <w:r>
                                <w:rPr>
                                  <w:rFonts w:asciiTheme="minorHAnsi" w:hAnsi="Calibri" w:cstheme="minorBidi"/>
                                  <w:b/>
                                  <w:bCs/>
                                  <w:color w:val="0D0D0D" w:themeColor="text1" w:themeTint="F2"/>
                                  <w:kern w:val="24"/>
                                  <w:sz w:val="22"/>
                                  <w:szCs w:val="22"/>
                                </w:rPr>
                                <w:t>UMa</w:t>
                              </w:r>
                              <w:proofErr w:type="spellEnd"/>
                            </w:p>
                          </w:txbxContent>
                        </wps:txbx>
                        <wps:bodyPr vert="horz" wrap="square" lIns="0" tIns="0" rIns="0" bIns="0" rtlCol="0">
                          <a:noAutofit/>
                        </wps:bodyPr>
                      </wps:wsp>
                      <wps:wsp>
                        <wps:cNvPr id="37" name="TextBox 15"/>
                        <wps:cNvSpPr txBox="1"/>
                        <wps:spPr>
                          <a:xfrm>
                            <a:off x="881924" y="658600"/>
                            <a:ext cx="494991" cy="164281"/>
                          </a:xfrm>
                          <a:prstGeom prst="rect">
                            <a:avLst/>
                          </a:prstGeom>
                          <a:solidFill>
                            <a:schemeClr val="bg1">
                              <a:alpha val="39000"/>
                            </a:schemeClr>
                          </a:solidFill>
                        </wps:spPr>
                        <wps:txbx>
                          <w:txbxContent>
                            <w:p w14:paraId="688704E6" w14:textId="77777777" w:rsidR="00CC05BC" w:rsidRDefault="00CC05BC" w:rsidP="00CC05BC">
                              <w:pPr>
                                <w:pStyle w:val="NormalWeb"/>
                                <w:spacing w:before="0" w:beforeAutospacing="0" w:after="0" w:afterAutospacing="0"/>
                                <w:jc w:val="center"/>
                              </w:pPr>
                              <w:proofErr w:type="spellStart"/>
                              <w:r>
                                <w:rPr>
                                  <w:rFonts w:asciiTheme="minorHAnsi" w:hAnsi="Calibri" w:cstheme="minorBidi"/>
                                  <w:b/>
                                  <w:bCs/>
                                  <w:color w:val="0D0D0D" w:themeColor="text1" w:themeTint="F2"/>
                                  <w:kern w:val="24"/>
                                  <w:sz w:val="22"/>
                                  <w:szCs w:val="22"/>
                                </w:rPr>
                                <w:t>RMa</w:t>
                              </w:r>
                              <w:proofErr w:type="spellEnd"/>
                            </w:p>
                          </w:txbxContent>
                        </wps:txbx>
                        <wps:bodyPr vert="horz" wrap="square" lIns="0" tIns="0" rIns="0" bIns="0" rtlCol="0">
                          <a:noAutofit/>
                        </wps:bodyPr>
                      </wps:wsp>
                    </wpg:wgp>
                  </a:graphicData>
                </a:graphic>
              </wp:inline>
            </w:drawing>
          </mc:Choice>
          <mc:Fallback>
            <w:pict>
              <v:group w14:anchorId="688704C7" id="Group 9" o:spid="_x0000_s1026" style="width:436.4pt;height:194.7pt;mso-position-horizontal-relative:char;mso-position-vertical-relative:line" coordsize="44221,1741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7" type="#_x0000_t75" style="position:absolute;width:23017;height:174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ysdLFAAAA2wAAAA8AAABkcnMvZG93bnJldi54bWxEj0FrwkAUhO8F/8PyhN6aTYWKjW6kaIV6&#10;yEFben5mn0lI9m3MbpO0v74rCB6HmfmGWa1H04ieOldZVvAcxSCIc6srLhR8fe6eFiCcR9bYWCYF&#10;v+RgnU4eVphoO/CB+qMvRICwS1BB6X2bSOnykgy6yLbEwTvbzqAPsiuk7nAIcNPIWRzPpcGKw0KJ&#10;LW1Kyuvjj1Fweskae3nPdtneb//O37WON2Om1ON0fFuC8DT6e/jW/tAKZq9w/RJ+gEz/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DsrHSxQAAANsAAAAPAAAAAAAAAAAAAAAA&#10;AJ8CAABkcnMvZG93bnJldi54bWxQSwUGAAAAAAQABAD3AAAAkQMAAAAA&#10;">
                  <v:imagedata r:id="rId12" o:title=""/>
                  <v:path arrowok="t"/>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0" o:spid="_x0000_s1028" type="#_x0000_t87" style="position:absolute;left:5526;top:9681;width:1076;height:591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elr8A&#10;AADbAAAADwAAAGRycy9kb3ducmV2LnhtbERPTWsCMRC9F/ofwhR6KTXbCmJXoxShtHjSVTyPm3Gz&#10;dDNZkqjbf985CB4f73u+HHynLhRTG9jA26gARVwH23JjYL/7ep2CShnZYheYDPxRguXi8WGOpQ1X&#10;3tKlyo2SEE4lGnA596XWqXbkMY1CTyzcKUSPWWBstI14lXDf6feimGiPLUuDw55Wjurf6uyl95BW&#10;6+/JieKH2x9dlSifNy/GPD8NnzNQmYZ8F9/cP9bAWNbLF/kBevE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GN6WvwAAANsAAAAPAAAAAAAAAAAAAAAAAJgCAABkcnMvZG93bnJl&#10;di54bWxQSwUGAAAAAAQABAD1AAAAhAMAAAAA&#10;" adj="327" strokecolor="#44546a [3215]" strokeweight="1pt">
                  <v:stroke joinstyle="miter"/>
                </v:shape>
                <v:shape id="Left Brace 31" o:spid="_x0000_s1029" type="#_x0000_t87" style="position:absolute;left:14430;top:6841;width:1076;height:115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Q7gMIA&#10;AADbAAAADwAAAGRycy9kb3ducmV2LnhtbESP3YrCMBSE7xd8h3AE79bULYhUo4igVNiL9ecBDs1p&#10;U21OSpO19e03C4KXw8x8w6w2g23EgzpfO1YwmyYgiAuna64UXC/7zwUIH5A1No5JwZM8bNajjxVm&#10;2vV8osc5VCJC2GeowITQZlL6wpBFP3UtcfRK11kMUXaV1B32EW4b+ZUkc2mx5rhgsKWdoeJ+/rUK&#10;Qror85tL++PzoO8/uvyWuVkoNRkP2yWIQEN4h1/tXCtIZ/D/Jf4A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uAwgAAANsAAAAPAAAAAAAAAAAAAAAAAJgCAABkcnMvZG93&#10;bnJldi54bWxQSwUGAAAAAAQABAD1AAAAhwMAAAAA&#10;" adj="167" strokecolor="#44546a [3215]" strokeweight="1pt">
                  <v:stroke joinstyle="miter"/>
                </v:shape>
                <v:shapetype id="_x0000_t202" coordsize="21600,21600" o:spt="202" path="m,l,21600r21600,l21600,xe">
                  <v:stroke joinstyle="miter"/>
                  <v:path gradientshapeok="t" o:connecttype="rect"/>
                </v:shapetype>
                <v:shape id="TextBox 7" o:spid="_x0000_s1030" type="#_x0000_t202" style="position:absolute;left:23017;top:1703;width:21057;height:4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14:paraId="688704E3" w14:textId="77777777" w:rsidR="00CC05BC" w:rsidRDefault="00CC05BC" w:rsidP="00CC05BC">
                        <w:pPr>
                          <w:pStyle w:val="NormalWeb"/>
                          <w:spacing w:before="0" w:beforeAutospacing="0" w:after="0" w:afterAutospacing="0"/>
                          <w:jc w:val="center"/>
                        </w:pPr>
                        <w:r>
                          <w:rPr>
                            <w:rFonts w:asciiTheme="minorHAnsi" w:hAnsi="Calibri" w:cstheme="minorBidi"/>
                            <w:color w:val="003C71"/>
                            <w:kern w:val="24"/>
                            <w:sz w:val="22"/>
                            <w:szCs w:val="22"/>
                          </w:rPr>
                          <w:t>The range of the IMT path-loss models</w:t>
                        </w:r>
                      </w:p>
                    </w:txbxContent>
                  </v:textbox>
                </v:shape>
                <v:shape id="TextBox 8" o:spid="_x0000_s1031" type="#_x0000_t202" style="position:absolute;left:23164;top:8229;width:21057;height:4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14:paraId="688704E4" w14:textId="77777777" w:rsidR="00CC05BC" w:rsidRPr="00CC05BC" w:rsidRDefault="00CC05BC" w:rsidP="00CC05BC">
                        <w:pPr>
                          <w:pStyle w:val="NormalWeb"/>
                          <w:spacing w:before="0" w:beforeAutospacing="0" w:after="0" w:afterAutospacing="0"/>
                          <w:jc w:val="center"/>
                          <w:rPr>
                            <w:color w:val="FF0000"/>
                          </w:rPr>
                        </w:pPr>
                        <w:r w:rsidRPr="00CC05BC">
                          <w:rPr>
                            <w:rFonts w:asciiTheme="minorHAnsi" w:hAnsi="Calibri" w:cstheme="minorBidi"/>
                            <w:color w:val="FF0000"/>
                            <w:kern w:val="24"/>
                            <w:sz w:val="22"/>
                            <w:szCs w:val="22"/>
                          </w:rPr>
                          <w:t>The extended range of the IMT path-loss models?</w:t>
                        </w:r>
                      </w:p>
                    </w:txbxContent>
                  </v:textbox>
                </v:shape>
                <v:shapetype id="_x0000_t32" coordsize="21600,21600" o:spt="32" o:oned="t" path="m,l21600,21600e" filled="f">
                  <v:path arrowok="t" fillok="f" o:connecttype="none"/>
                  <o:lock v:ext="edit" shapetype="t"/>
                </v:shapetype>
                <v:shape id="Straight Arrow Connector 34" o:spid="_x0000_s1032" type="#_x0000_t32" style="position:absolute;left:6064;top:4213;width:21605;height:788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GzjMYAAADbAAAADwAAAGRycy9kb3ducmV2LnhtbESPT2vCQBTE7wW/w/KE3uqm/kNjNiKR&#10;goceqq2ot0f2NUmbfRuzq6bf3i0Uehxm5jdMsuxMLa7UusqygudBBII4t7riQsHH+8vTDITzyBpr&#10;y6Tghxws095DgrG2N97SdecLESDsYlRQet/EUrq8JINuYBvi4H3a1qAPsi2kbvEW4KaWwyiaSoMV&#10;h4USG8pKyr93F6MgO02OX+Z4sK9nPV/7bH9+m9RTpR773WoBwlPn/8N/7Y1WMBrD75fwA2R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cRs4zGAAAA2wAAAA8AAAAAAAAA&#10;AAAAAAAAoQIAAGRycy9kb3ducmV2LnhtbFBLBQYAAAAABAAEAPkAAACUAwAAAAA=&#10;" strokecolor="#44546a [3215]" strokeweight="1pt">
                  <v:stroke endarrow="block" joinstyle="miter"/>
                </v:shape>
                <v:shape id="Straight Arrow Connector 35" o:spid="_x0000_s1033" type="#_x0000_t32" style="position:absolute;left:15141;top:9726;width:7238;height:24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0WF8UAAADbAAAADwAAAGRycy9kb3ducmV2LnhtbESPQWvCQBSE7wX/w/IEb7qpEmlTV5GI&#10;4MGD2hb19si+JqnZtzG7avz3bkHocZiZb5jJrDWVuFLjSssKXgcRCOLM6pJzBV+fy/4bCOeRNVaW&#10;ScGdHMymnZcJJtreeEvXnc9FgLBLUEHhfZ1I6bKCDLqBrYmD92Mbgz7IJpe6wVuAm0oOo2gsDZYc&#10;FgqsKS0oO+0uRkF6jA+/5rC367N+X/j0+7yJq7FSvW47/wDhqfX/4Wd7pRWMYvj7En6An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0WF8UAAADbAAAADwAAAAAAAAAA&#10;AAAAAAChAgAAZHJzL2Rvd25yZXYueG1sUEsFBgAAAAAEAAQA+QAAAJMDAAAAAA==&#10;" strokecolor="#44546a [3215]" strokeweight="1pt">
                  <v:stroke endarrow="block" joinstyle="miter"/>
                </v:shape>
                <v:shape id="TextBox 14" o:spid="_x0000_s1034" type="#_x0000_t202" style="position:absolute;left:6333;top:2261;width:4950;height:1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qHEcMA&#10;AADbAAAADwAAAGRycy9kb3ducmV2LnhtbESPT4vCMBTE78J+h/AW9iKa6oJKNcoiCrLgwX/3Z/Ns&#10;yjYvpYm266c3guBxmJnfMLNFa0txo9oXjhUM+gkI4szpgnMFx8O6NwHhA7LG0jEp+CcPi/lHZ4ap&#10;dg3v6LYPuYgQ9ikqMCFUqZQ+M2TR911FHL2Lqy2GKOtc6hqbCLelHCbJSFosOC4YrGhpKPvbX62C&#10;pmv1asPrNt+Ox7t7OJ9+72ag1Ndn+zMFEagN7/CrvdEKvkfw/B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qHEcMAAADbAAAADwAAAAAAAAAAAAAAAACYAgAAZHJzL2Rv&#10;d25yZXYueG1sUEsFBgAAAAAEAAQA9QAAAIgDAAAAAA==&#10;" fillcolor="white [3212]" stroked="f">
                  <v:fill opacity="25443f"/>
                  <v:textbox inset="0,0,0,0">
                    <w:txbxContent>
                      <w:p w14:paraId="688704E5" w14:textId="77777777" w:rsidR="00CC05BC" w:rsidRDefault="00CC05BC" w:rsidP="00CC05BC">
                        <w:pPr>
                          <w:pStyle w:val="NormalWeb"/>
                          <w:spacing w:before="0" w:beforeAutospacing="0" w:after="0" w:afterAutospacing="0"/>
                          <w:jc w:val="center"/>
                        </w:pPr>
                        <w:r>
                          <w:rPr>
                            <w:rFonts w:asciiTheme="minorHAnsi" w:hAnsi="Calibri" w:cstheme="minorBidi"/>
                            <w:b/>
                            <w:bCs/>
                            <w:color w:val="0D0D0D" w:themeColor="text1" w:themeTint="F2"/>
                            <w:kern w:val="24"/>
                            <w:sz w:val="22"/>
                            <w:szCs w:val="22"/>
                          </w:rPr>
                          <w:t>UMa</w:t>
                        </w:r>
                      </w:p>
                    </w:txbxContent>
                  </v:textbox>
                </v:shape>
                <v:shape id="TextBox 15" o:spid="_x0000_s1035" type="#_x0000_t202" style="position:absolute;left:8819;top:6586;width:4950;height:1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YiisMA&#10;AADbAAAADwAAAGRycy9kb3ducmV2LnhtbESPT4vCMBTE74LfITxhL6KpK2ylaxQRBVnw4L/72+Zt&#10;U7Z5KU20XT+9ERY8DjPzG2a+7GwlbtT40rGCyTgBQZw7XXKh4HzajmYgfEDWWDkmBX/kYbno9+aY&#10;adfygW7HUIgIYZ+hAhNCnUnpc0MW/djVxNH7cY3FEGVTSN1gG+G2ku9J8iEtlhwXDNa0NpT/Hq9W&#10;QTu0erPjbVfs0/RwD9+Xr7uZKPU26FafIAJ14RX+b++0gmkK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YiisMAAADbAAAADwAAAAAAAAAAAAAAAACYAgAAZHJzL2Rv&#10;d25yZXYueG1sUEsFBgAAAAAEAAQA9QAAAIgDAAAAAA==&#10;" fillcolor="white [3212]" stroked="f">
                  <v:fill opacity="25443f"/>
                  <v:textbox inset="0,0,0,0">
                    <w:txbxContent>
                      <w:p w14:paraId="688704E6" w14:textId="77777777" w:rsidR="00CC05BC" w:rsidRDefault="00CC05BC" w:rsidP="00CC05BC">
                        <w:pPr>
                          <w:pStyle w:val="NormalWeb"/>
                          <w:spacing w:before="0" w:beforeAutospacing="0" w:after="0" w:afterAutospacing="0"/>
                          <w:jc w:val="center"/>
                        </w:pPr>
                        <w:r>
                          <w:rPr>
                            <w:rFonts w:asciiTheme="minorHAnsi" w:hAnsi="Calibri" w:cstheme="minorBidi"/>
                            <w:b/>
                            <w:bCs/>
                            <w:color w:val="0D0D0D" w:themeColor="text1" w:themeTint="F2"/>
                            <w:kern w:val="24"/>
                            <w:sz w:val="22"/>
                            <w:szCs w:val="22"/>
                          </w:rPr>
                          <w:t>RMa</w:t>
                        </w:r>
                      </w:p>
                    </w:txbxContent>
                  </v:textbox>
                </v:shape>
                <w10:anchorlock/>
              </v:group>
            </w:pict>
          </mc:Fallback>
        </mc:AlternateContent>
      </w:r>
    </w:p>
    <w:p w14:paraId="68870490" w14:textId="77777777" w:rsidR="00CC05BC" w:rsidRDefault="00CC05BC" w:rsidP="00CC05BC">
      <w:pPr>
        <w:ind w:firstLine="284"/>
        <w:jc w:val="center"/>
        <w:rPr>
          <w:sz w:val="22"/>
          <w:szCs w:val="22"/>
        </w:rPr>
      </w:pPr>
      <w:r>
        <w:rPr>
          <w:sz w:val="22"/>
          <w:szCs w:val="22"/>
        </w:rPr>
        <w:t>Figure 1:</w:t>
      </w:r>
      <w:r w:rsidR="00330CDA">
        <w:rPr>
          <w:sz w:val="22"/>
          <w:szCs w:val="22"/>
        </w:rPr>
        <w:t xml:space="preserve"> Illustration of limitation of the existing channel models</w:t>
      </w:r>
    </w:p>
    <w:p w14:paraId="68870491" w14:textId="77777777" w:rsidR="00330CDA" w:rsidRPr="001108D1" w:rsidRDefault="00330CDA" w:rsidP="00B60084">
      <w:pPr>
        <w:ind w:firstLine="284"/>
        <w:jc w:val="both"/>
        <w:rPr>
          <w:b/>
          <w:i/>
          <w:sz w:val="22"/>
          <w:szCs w:val="22"/>
        </w:rPr>
      </w:pPr>
      <w:r w:rsidRPr="001108D1">
        <w:rPr>
          <w:b/>
          <w:i/>
          <w:sz w:val="22"/>
          <w:szCs w:val="22"/>
        </w:rPr>
        <w:t>Proposal:</w:t>
      </w:r>
    </w:p>
    <w:p w14:paraId="68870492" w14:textId="12959038" w:rsidR="00330CDA" w:rsidRPr="001108D1" w:rsidRDefault="001108D1" w:rsidP="001108D1">
      <w:pPr>
        <w:pStyle w:val="ListParagraph"/>
        <w:numPr>
          <w:ilvl w:val="0"/>
          <w:numId w:val="35"/>
        </w:numPr>
        <w:jc w:val="both"/>
        <w:rPr>
          <w:rFonts w:ascii="Times New Roman" w:hAnsi="Times New Roman"/>
          <w:i/>
        </w:rPr>
      </w:pPr>
      <w:r w:rsidRPr="001108D1">
        <w:rPr>
          <w:rFonts w:ascii="Times New Roman" w:hAnsi="Times New Roman"/>
          <w:i/>
        </w:rPr>
        <w:t xml:space="preserve">Discuss further </w:t>
      </w:r>
      <w:r w:rsidR="00684374">
        <w:rPr>
          <w:rFonts w:ascii="Times New Roman" w:hAnsi="Times New Roman"/>
          <w:i/>
        </w:rPr>
        <w:t xml:space="preserve">how the propagation environment can be modelled for </w:t>
      </w:r>
      <w:r w:rsidR="00A27A8B">
        <w:rPr>
          <w:rFonts w:ascii="Times New Roman" w:hAnsi="Times New Roman"/>
          <w:i/>
        </w:rPr>
        <w:t xml:space="preserve">the considered </w:t>
      </w:r>
      <w:r w:rsidR="00684374">
        <w:rPr>
          <w:rFonts w:ascii="Times New Roman" w:hAnsi="Times New Roman"/>
          <w:i/>
        </w:rPr>
        <w:t>M</w:t>
      </w:r>
      <w:r w:rsidR="00A27A8B">
        <w:rPr>
          <w:rFonts w:ascii="Times New Roman" w:hAnsi="Times New Roman"/>
          <w:i/>
        </w:rPr>
        <w:t>B</w:t>
      </w:r>
      <w:r w:rsidR="00684374">
        <w:rPr>
          <w:rFonts w:ascii="Times New Roman" w:hAnsi="Times New Roman"/>
          <w:i/>
        </w:rPr>
        <w:t xml:space="preserve">SFN </w:t>
      </w:r>
      <w:r w:rsidR="001E7890">
        <w:rPr>
          <w:rFonts w:ascii="Times New Roman" w:hAnsi="Times New Roman"/>
          <w:i/>
        </w:rPr>
        <w:t xml:space="preserve">scenarios </w:t>
      </w:r>
      <w:r w:rsidR="00684374">
        <w:rPr>
          <w:rFonts w:ascii="Times New Roman" w:hAnsi="Times New Roman"/>
          <w:i/>
        </w:rPr>
        <w:t>with</w:t>
      </w:r>
      <w:r w:rsidRPr="001108D1">
        <w:rPr>
          <w:rFonts w:ascii="Times New Roman" w:hAnsi="Times New Roman"/>
          <w:i/>
        </w:rPr>
        <w:t xml:space="preserve"> the </w:t>
      </w:r>
      <w:r w:rsidR="00684374">
        <w:rPr>
          <w:rFonts w:ascii="Times New Roman" w:hAnsi="Times New Roman"/>
          <w:i/>
        </w:rPr>
        <w:t xml:space="preserve">constraints in the applicability range of the existing </w:t>
      </w:r>
      <w:r w:rsidRPr="001108D1">
        <w:rPr>
          <w:rFonts w:ascii="Times New Roman" w:hAnsi="Times New Roman"/>
          <w:i/>
        </w:rPr>
        <w:t>channel model</w:t>
      </w:r>
      <w:r>
        <w:rPr>
          <w:rFonts w:ascii="Times New Roman" w:hAnsi="Times New Roman"/>
          <w:i/>
        </w:rPr>
        <w:t>s</w:t>
      </w:r>
      <w:r w:rsidRPr="001108D1">
        <w:rPr>
          <w:rFonts w:ascii="Times New Roman" w:hAnsi="Times New Roman"/>
          <w:i/>
        </w:rPr>
        <w:t xml:space="preserve"> (e.g. path loss equations) </w:t>
      </w:r>
      <w:r w:rsidR="00684374">
        <w:rPr>
          <w:rFonts w:ascii="Times New Roman" w:hAnsi="Times New Roman"/>
          <w:i/>
        </w:rPr>
        <w:t>of</w:t>
      </w:r>
      <w:r>
        <w:rPr>
          <w:rFonts w:ascii="Times New Roman" w:hAnsi="Times New Roman"/>
          <w:i/>
        </w:rPr>
        <w:t xml:space="preserve"> 5</w:t>
      </w:r>
      <w:r w:rsidR="00684374">
        <w:rPr>
          <w:rFonts w:ascii="Times New Roman" w:hAnsi="Times New Roman"/>
          <w:i/>
        </w:rPr>
        <w:t xml:space="preserve"> </w:t>
      </w:r>
      <w:r>
        <w:rPr>
          <w:rFonts w:ascii="Times New Roman" w:hAnsi="Times New Roman"/>
          <w:i/>
        </w:rPr>
        <w:t>km</w:t>
      </w:r>
    </w:p>
    <w:p w14:paraId="68870493" w14:textId="77777777" w:rsidR="001108D1" w:rsidRPr="001108D1" w:rsidRDefault="001108D1" w:rsidP="001108D1">
      <w:pPr>
        <w:pStyle w:val="ListParagraph"/>
        <w:ind w:left="1004"/>
        <w:jc w:val="both"/>
        <w:rPr>
          <w:rFonts w:ascii="Times New Roman" w:hAnsi="Times New Roman"/>
          <w:i/>
        </w:rPr>
      </w:pPr>
    </w:p>
    <w:p w14:paraId="68870494" w14:textId="77777777" w:rsidR="00646A66" w:rsidRDefault="00646A66" w:rsidP="00B60084">
      <w:pPr>
        <w:ind w:firstLine="284"/>
        <w:jc w:val="both"/>
        <w:rPr>
          <w:b/>
          <w:sz w:val="22"/>
          <w:szCs w:val="22"/>
          <w:u w:val="single"/>
        </w:rPr>
      </w:pPr>
      <w:r w:rsidRPr="00646A66">
        <w:rPr>
          <w:b/>
          <w:sz w:val="22"/>
          <w:szCs w:val="22"/>
          <w:u w:val="single"/>
        </w:rPr>
        <w:t>Modelling of the OFDM signal propagation delay</w:t>
      </w:r>
    </w:p>
    <w:p w14:paraId="68870495" w14:textId="58484FA5" w:rsidR="00347B12" w:rsidRPr="00347B12" w:rsidRDefault="001108D1" w:rsidP="00347B12">
      <w:pPr>
        <w:ind w:firstLine="284"/>
        <w:jc w:val="both"/>
        <w:rPr>
          <w:sz w:val="22"/>
          <w:szCs w:val="22"/>
          <w:lang w:val="en-US"/>
        </w:rPr>
      </w:pPr>
      <w:r w:rsidRPr="00347B12">
        <w:rPr>
          <w:noProof/>
          <w:sz w:val="22"/>
          <w:szCs w:val="22"/>
          <w:lang w:val="en-US"/>
        </w:rPr>
        <w:lastRenderedPageBreak/>
        <mc:AlternateContent>
          <mc:Choice Requires="wps">
            <w:drawing>
              <wp:anchor distT="0" distB="0" distL="114300" distR="114300" simplePos="0" relativeHeight="251665408" behindDoc="0" locked="0" layoutInCell="1" allowOverlap="1" wp14:anchorId="688704C9" wp14:editId="688704CA">
                <wp:simplePos x="0" y="0"/>
                <wp:positionH relativeFrom="column">
                  <wp:posOffset>3963228</wp:posOffset>
                </wp:positionH>
                <wp:positionV relativeFrom="paragraph">
                  <wp:posOffset>-153007</wp:posOffset>
                </wp:positionV>
                <wp:extent cx="193040" cy="2877185"/>
                <wp:effectExtent l="0" t="8573" r="26988" b="65087"/>
                <wp:wrapNone/>
                <wp:docPr id="23" name="Left Brac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93040" cy="2877185"/>
                        </a:xfrm>
                        <a:prstGeom prst="leftBrace">
                          <a:avLst>
                            <a:gd name="adj1" fmla="val 0"/>
                            <a:gd name="adj2" fmla="val 50000"/>
                          </a:avLst>
                        </a:prstGeom>
                        <a:noFill/>
                        <a:ln w="12700" cap="flat" cmpd="sng" algn="ctr">
                          <a:solidFill>
                            <a:srgbClr val="44546A"/>
                          </a:solidFill>
                          <a:prstDash val="solid"/>
                          <a:miter lim="800000"/>
                        </a:ln>
                        <a:effectLst/>
                      </wps:spPr>
                      <wps:bodyPr wrap="square" rtlCol="0" anchor="ctr">
                        <a:noAutofit/>
                      </wps:bodyPr>
                    </wps:wsp>
                  </a:graphicData>
                </a:graphic>
                <wp14:sizeRelH relativeFrom="page">
                  <wp14:pctWidth>0</wp14:pctWidth>
                </wp14:sizeRelH>
                <wp14:sizeRelV relativeFrom="page">
                  <wp14:pctHeight>0</wp14:pctHeight>
                </wp14:sizeRelV>
              </wp:anchor>
            </w:drawing>
          </mc:Choice>
          <mc:Fallback>
            <w:pict>
              <v:shape w14:anchorId="2D2D6CB1" id="Left Brace 16" o:spid="_x0000_s1026" type="#_x0000_t87" style="position:absolute;margin-left:312.05pt;margin-top:-12.05pt;width:15.2pt;height:226.5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" adj="0" strokecolor="#44546a" strokeweight="1pt">
                <v:stroke joinstyle="miter"/>
              </v:shape>
            </w:pict>
          </mc:Fallback>
        </mc:AlternateContent>
      </w:r>
      <w:r w:rsidR="00347B12" w:rsidRPr="00347B12">
        <w:rPr>
          <w:sz w:val="22"/>
          <w:szCs w:val="22"/>
        </w:rPr>
        <w:t xml:space="preserve">In the </w:t>
      </w:r>
      <w:r w:rsidR="00100723">
        <w:rPr>
          <w:sz w:val="22"/>
          <w:szCs w:val="22"/>
        </w:rPr>
        <w:t>MBSFN scenarios</w:t>
      </w:r>
      <w:r w:rsidR="00347B12">
        <w:rPr>
          <w:sz w:val="22"/>
          <w:szCs w:val="22"/>
        </w:rPr>
        <w:t xml:space="preserve"> the modelling of the OFDM symbol propagation delay</w:t>
      </w:r>
      <w:r w:rsidR="00100723">
        <w:rPr>
          <w:sz w:val="22"/>
          <w:szCs w:val="22"/>
        </w:rPr>
        <w:t>s</w:t>
      </w:r>
      <w:r w:rsidR="00347B12">
        <w:rPr>
          <w:sz w:val="22"/>
          <w:szCs w:val="22"/>
        </w:rPr>
        <w:t xml:space="preserve"> </w:t>
      </w:r>
      <w:r w:rsidR="00100723">
        <w:rPr>
          <w:sz w:val="22"/>
          <w:szCs w:val="22"/>
        </w:rPr>
        <w:t xml:space="preserve">relative to the FFT window </w:t>
      </w:r>
      <w:r w:rsidR="00330CDA">
        <w:rPr>
          <w:sz w:val="22"/>
          <w:szCs w:val="22"/>
        </w:rPr>
        <w:t xml:space="preserve">setting at the UE </w:t>
      </w:r>
      <w:r w:rsidR="00347B12">
        <w:rPr>
          <w:sz w:val="22"/>
          <w:szCs w:val="22"/>
        </w:rPr>
        <w:t xml:space="preserve">is required. </w:t>
      </w:r>
      <w:r w:rsidR="00100723">
        <w:rPr>
          <w:sz w:val="22"/>
          <w:szCs w:val="22"/>
        </w:rPr>
        <w:t xml:space="preserve">If the </w:t>
      </w:r>
      <w:r w:rsidR="00347B12">
        <w:rPr>
          <w:sz w:val="22"/>
          <w:szCs w:val="22"/>
        </w:rPr>
        <w:t xml:space="preserve">propagation delay </w:t>
      </w:r>
      <w:r w:rsidR="00347B12" w:rsidRPr="00347B12">
        <w:rPr>
          <w:sz w:val="22"/>
          <w:szCs w:val="22"/>
          <w:lang w:val="en-US"/>
        </w:rPr>
        <w:t>N</w:t>
      </w:r>
      <w:r w:rsidR="00347B12" w:rsidRPr="00347B12">
        <w:rPr>
          <w:sz w:val="22"/>
          <w:szCs w:val="22"/>
          <w:vertAlign w:val="subscript"/>
          <w:lang w:val="en-US"/>
        </w:rPr>
        <w:t>T</w:t>
      </w:r>
      <w:r w:rsidR="00347B12">
        <w:rPr>
          <w:sz w:val="22"/>
          <w:szCs w:val="22"/>
        </w:rPr>
        <w:t xml:space="preserve"> </w:t>
      </w:r>
      <w:r w:rsidR="00330CDA">
        <w:rPr>
          <w:sz w:val="22"/>
          <w:szCs w:val="22"/>
        </w:rPr>
        <w:t xml:space="preserve">of a signal </w:t>
      </w:r>
      <w:r w:rsidR="00100723">
        <w:rPr>
          <w:sz w:val="22"/>
          <w:szCs w:val="22"/>
        </w:rPr>
        <w:t>exceed the CP length</w:t>
      </w:r>
      <w:r w:rsidR="00684374">
        <w:rPr>
          <w:sz w:val="22"/>
          <w:szCs w:val="22"/>
        </w:rPr>
        <w:t>,</w:t>
      </w:r>
      <w:r w:rsidR="00100723">
        <w:rPr>
          <w:sz w:val="22"/>
          <w:szCs w:val="22"/>
        </w:rPr>
        <w:t xml:space="preserve"> the received signal may experience the additional interference from the </w:t>
      </w:r>
      <w:r w:rsidR="00347B12" w:rsidRPr="001F6DD2">
        <w:rPr>
          <w:sz w:val="22"/>
          <w:szCs w:val="22"/>
        </w:rPr>
        <w:t xml:space="preserve">ISI and ICI. </w:t>
      </w:r>
      <w:r w:rsidR="00347B12" w:rsidRPr="001F6DD2">
        <w:rPr>
          <w:sz w:val="22"/>
          <w:szCs w:val="22"/>
          <w:lang w:val="en-US"/>
        </w:rPr>
        <w:t xml:space="preserve">The interference power </w:t>
      </w:r>
      <w:r w:rsidR="00100723" w:rsidRPr="001F6DD2">
        <w:rPr>
          <w:sz w:val="22"/>
          <w:szCs w:val="22"/>
          <w:lang w:val="en-US"/>
        </w:rPr>
        <w:t xml:space="preserve">created by ISI and ICI </w:t>
      </w:r>
      <w:r w:rsidR="00347B12" w:rsidRPr="001F6DD2">
        <w:rPr>
          <w:sz w:val="22"/>
          <w:szCs w:val="22"/>
          <w:lang w:val="en-US"/>
        </w:rPr>
        <w:t xml:space="preserve">can be calculated </w:t>
      </w:r>
      <w:r w:rsidR="00330CDA" w:rsidRPr="001F6DD2">
        <w:rPr>
          <w:sz w:val="22"/>
          <w:szCs w:val="22"/>
          <w:lang w:val="en-US"/>
        </w:rPr>
        <w:t xml:space="preserve">based on the </w:t>
      </w:r>
      <w:r w:rsidR="00B16429" w:rsidRPr="001F6DD2">
        <w:rPr>
          <w:sz w:val="22"/>
          <w:szCs w:val="22"/>
          <w:lang w:val="en-US"/>
        </w:rPr>
        <w:t xml:space="preserve">relative </w:t>
      </w:r>
      <w:r w:rsidR="00330CDA" w:rsidRPr="001F6DD2">
        <w:rPr>
          <w:sz w:val="22"/>
          <w:szCs w:val="22"/>
          <w:lang w:val="en-US"/>
        </w:rPr>
        <w:t xml:space="preserve">received signal timing </w:t>
      </w:r>
      <w:r w:rsidR="00100723" w:rsidRPr="001F6DD2">
        <w:rPr>
          <w:sz w:val="22"/>
          <w:szCs w:val="22"/>
          <w:lang w:val="en-US"/>
        </w:rPr>
        <w:t xml:space="preserve">when </w:t>
      </w:r>
      <w:r w:rsidR="00347B12" w:rsidRPr="001F6DD2">
        <w:rPr>
          <w:sz w:val="22"/>
          <w:szCs w:val="22"/>
          <w:lang w:val="en-US"/>
        </w:rPr>
        <w:t>N</w:t>
      </w:r>
      <w:r w:rsidR="00684374" w:rsidRPr="001F6DD2">
        <w:rPr>
          <w:sz w:val="22"/>
          <w:szCs w:val="22"/>
          <w:vertAlign w:val="subscript"/>
          <w:lang w:val="en-US"/>
        </w:rPr>
        <w:t>G</w:t>
      </w:r>
      <w:r w:rsidR="00347B12" w:rsidRPr="001F6DD2">
        <w:rPr>
          <w:sz w:val="22"/>
          <w:szCs w:val="22"/>
          <w:vertAlign w:val="subscript"/>
          <w:lang w:val="en-US"/>
        </w:rPr>
        <w:t xml:space="preserve"> </w:t>
      </w:r>
      <w:r w:rsidR="00347B12" w:rsidRPr="001F6DD2">
        <w:rPr>
          <w:sz w:val="22"/>
          <w:szCs w:val="22"/>
          <w:lang w:val="en-US"/>
        </w:rPr>
        <w:t>&lt; N</w:t>
      </w:r>
      <w:r w:rsidR="00684374" w:rsidRPr="001F6DD2">
        <w:rPr>
          <w:sz w:val="22"/>
          <w:szCs w:val="22"/>
          <w:vertAlign w:val="subscript"/>
          <w:lang w:val="en-US"/>
        </w:rPr>
        <w:t>T</w:t>
      </w:r>
      <w:r w:rsidR="00347B12" w:rsidRPr="001F6DD2">
        <w:rPr>
          <w:sz w:val="22"/>
          <w:szCs w:val="22"/>
          <w:lang w:val="en-US"/>
        </w:rPr>
        <w:t xml:space="preserve"> &lt; N</w:t>
      </w:r>
      <w:r w:rsidR="00347B12" w:rsidRPr="001F6DD2">
        <w:rPr>
          <w:sz w:val="22"/>
          <w:szCs w:val="22"/>
          <w:vertAlign w:val="subscript"/>
          <w:lang w:val="en-US"/>
        </w:rPr>
        <w:t xml:space="preserve">FFT </w:t>
      </w:r>
      <w:r w:rsidR="00347B12" w:rsidRPr="001F6DD2">
        <w:rPr>
          <w:sz w:val="22"/>
          <w:szCs w:val="22"/>
          <w:lang w:val="en-US"/>
        </w:rPr>
        <w:t>[2]</w:t>
      </w:r>
    </w:p>
    <w:p w14:paraId="68870496" w14:textId="650C6B60" w:rsidR="00646A66" w:rsidRPr="00347B12" w:rsidRDefault="001F6DD2" w:rsidP="00684374">
      <w:pPr>
        <w:ind w:firstLine="284"/>
        <w:jc w:val="right"/>
        <w:rPr>
          <w:sz w:val="22"/>
          <w:szCs w:val="22"/>
        </w:rPr>
      </w:pPr>
      <w:r w:rsidRPr="00347B12">
        <w:rPr>
          <w:noProof/>
          <w:sz w:val="22"/>
          <w:szCs w:val="22"/>
          <w:lang w:val="en-US"/>
        </w:rPr>
        <mc:AlternateContent>
          <mc:Choice Requires="wps">
            <w:drawing>
              <wp:anchor distT="0" distB="0" distL="114300" distR="114300" simplePos="0" relativeHeight="251664384" behindDoc="0" locked="0" layoutInCell="1" allowOverlap="1" wp14:anchorId="688704CF" wp14:editId="374C232D">
                <wp:simplePos x="0" y="0"/>
                <wp:positionH relativeFrom="column">
                  <wp:posOffset>1470660</wp:posOffset>
                </wp:positionH>
                <wp:positionV relativeFrom="paragraph">
                  <wp:posOffset>541020</wp:posOffset>
                </wp:positionV>
                <wp:extent cx="459740" cy="481965"/>
                <wp:effectExtent l="0" t="0" r="0" b="0"/>
                <wp:wrapNone/>
                <wp:docPr id="2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9740" cy="481965"/>
                        </a:xfrm>
                        <a:prstGeom prst="rect">
                          <a:avLst/>
                        </a:prstGeom>
                      </wps:spPr>
                      <wps:txbx>
                        <w:txbxContent>
                          <w:p w14:paraId="688704E8" w14:textId="77777777" w:rsidR="00347B12" w:rsidRPr="00347B12" w:rsidRDefault="003822D3" w:rsidP="00347B12">
                            <w:pPr>
                              <w:pStyle w:val="NormalWeb"/>
                              <w:spacing w:before="0" w:beforeAutospacing="0" w:after="0" w:afterAutospacing="0"/>
                            </w:pPr>
                            <m:oMathPara>
                              <m:oMathParaPr>
                                <m:jc m:val="centerGroup"/>
                              </m:oMathParaPr>
                              <m:oMath>
                                <m:sSub>
                                  <m:sSubPr>
                                    <m:ctrlPr>
                                      <w:rPr>
                                        <w:rFonts w:ascii="Cambria Math" w:eastAsia="Times New Roman" w:hAnsi="Cambria Math"/>
                                        <w:i/>
                                        <w:iCs/>
                                        <w:color w:val="000000"/>
                                        <w:kern w:val="24"/>
                                        <w:sz w:val="28"/>
                                        <w:szCs w:val="28"/>
                                      </w:rPr>
                                    </m:ctrlPr>
                                  </m:sSubPr>
                                  <m:e>
                                    <m:r>
                                      <w:rPr>
                                        <w:rFonts w:ascii="Cambria Math" w:hAnsi="Cambria Math"/>
                                        <w:color w:val="000000"/>
                                        <w:kern w:val="24"/>
                                        <w:sz w:val="28"/>
                                        <w:szCs w:val="28"/>
                                      </w:rPr>
                                      <m:t>P</m:t>
                                    </m:r>
                                  </m:e>
                                  <m:sub>
                                    <m:r>
                                      <w:rPr>
                                        <w:rFonts w:ascii="Cambria Math" w:hAnsi="Cambria Math"/>
                                        <w:color w:val="000000"/>
                                        <w:kern w:val="24"/>
                                        <w:sz w:val="28"/>
                                        <w:szCs w:val="28"/>
                                      </w:rPr>
                                      <m:t>ISI</m:t>
                                    </m:r>
                                  </m:sub>
                                </m:sSub>
                              </m:oMath>
                            </m:oMathPara>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w14:anchorId="688704CF" id="Rectangle 11" o:spid="_x0000_s1036" style="position:absolute;left:0;text-align:left;margin-left:115.8pt;margin-top:42.6pt;width:36.2pt;height:37.9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" filled="f" stroked="f">
                <v:path arrowok="t"/>
                <v:textbox style="mso-fit-shape-to-text:t">
                  <w:txbxContent>
                    <w:p w14:paraId="688704E8" w14:textId="77777777" w:rsidR="00347B12" w:rsidRPr="00347B12" w:rsidRDefault="00BD0AE6" w:rsidP="00347B12">
                      <w:pPr>
                        <w:pStyle w:val="NormalWeb"/>
                        <w:spacing w:before="0" w:beforeAutospacing="0" w:after="0" w:afterAutospacing="0"/>
                      </w:pPr>
                      <m:oMathPara>
                        <m:oMathParaPr>
                          <m:jc m:val="centerGroup"/>
                        </m:oMathParaPr>
                        <m:oMath>
                          <m:sSub>
                            <m:sSubPr>
                              <m:ctrlPr>
                                <w:rPr>
                                  <w:rFonts w:ascii="Cambria Math" w:eastAsia="Times New Roman" w:hAnsi="Cambria Math"/>
                                  <w:i/>
                                  <w:iCs/>
                                  <w:color w:val="000000"/>
                                  <w:kern w:val="24"/>
                                  <w:sz w:val="28"/>
                                  <w:szCs w:val="28"/>
                                </w:rPr>
                              </m:ctrlPr>
                            </m:sSubPr>
                            <m:e>
                              <m:r>
                                <w:rPr>
                                  <w:rFonts w:ascii="Cambria Math" w:hAnsi="Cambria Math"/>
                                  <w:color w:val="000000"/>
                                  <w:kern w:val="24"/>
                                  <w:sz w:val="28"/>
                                  <w:szCs w:val="28"/>
                                </w:rPr>
                                <m:t>P</m:t>
                              </m:r>
                            </m:e>
                            <m:sub>
                              <m:r>
                                <w:rPr>
                                  <w:rFonts w:ascii="Cambria Math" w:hAnsi="Cambria Math"/>
                                  <w:color w:val="000000"/>
                                  <w:kern w:val="24"/>
                                  <w:sz w:val="28"/>
                                  <w:szCs w:val="28"/>
                                </w:rPr>
                                <m:t>ISI</m:t>
                              </m:r>
                            </m:sub>
                          </m:sSub>
                        </m:oMath>
                      </m:oMathPara>
                    </w:p>
                  </w:txbxContent>
                </v:textbox>
              </v:rect>
            </w:pict>
          </mc:Fallback>
        </mc:AlternateContent>
      </w:r>
      <w:r w:rsidRPr="00347B12">
        <w:rPr>
          <w:noProof/>
          <w:sz w:val="22"/>
          <w:szCs w:val="22"/>
          <w:lang w:val="en-US"/>
        </w:rPr>
        <mc:AlternateContent>
          <mc:Choice Requires="wps">
            <w:drawing>
              <wp:anchor distT="0" distB="0" distL="114300" distR="114300" simplePos="0" relativeHeight="251662336" behindDoc="0" locked="0" layoutInCell="1" allowOverlap="1" wp14:anchorId="688704CB" wp14:editId="46580340">
                <wp:simplePos x="0" y="0"/>
                <wp:positionH relativeFrom="column">
                  <wp:posOffset>1763708</wp:posOffset>
                </wp:positionH>
                <wp:positionV relativeFrom="paragraph">
                  <wp:posOffset>81280</wp:posOffset>
                </wp:positionV>
                <wp:extent cx="120015" cy="794385"/>
                <wp:effectExtent l="5715" t="0" r="19050" b="95250"/>
                <wp:wrapNone/>
                <wp:docPr id="26" name="Lef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20015" cy="794385"/>
                        </a:xfrm>
                        <a:prstGeom prst="leftBrace">
                          <a:avLst/>
                        </a:prstGeom>
                        <a:noFill/>
                        <a:ln w="12700" cap="flat" cmpd="sng" algn="ctr">
                          <a:solidFill>
                            <a:srgbClr val="44546A"/>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6E2E660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 o:spid="_x0000_s1026" type="#_x0000_t87" style="position:absolute;margin-left:138.85pt;margin-top:6.4pt;width:9.45pt;height:62.55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" adj="272" strokecolor="#44546a" strokeweight="1pt">
                <v:stroke joinstyle="miter"/>
              </v:shape>
            </w:pict>
          </mc:Fallback>
        </mc:AlternateContent>
      </w:r>
      <w:r w:rsidR="00330CDA" w:rsidRPr="00347B12">
        <w:rPr>
          <w:noProof/>
          <w:sz w:val="22"/>
          <w:szCs w:val="22"/>
          <w:lang w:val="en-US"/>
        </w:rPr>
        <mc:AlternateContent>
          <mc:Choice Requires="wps">
            <w:drawing>
              <wp:anchor distT="0" distB="0" distL="114300" distR="114300" simplePos="0" relativeHeight="251666432" behindDoc="0" locked="0" layoutInCell="1" allowOverlap="1" wp14:anchorId="688704CD" wp14:editId="3BAE304A">
                <wp:simplePos x="0" y="0"/>
                <wp:positionH relativeFrom="column">
                  <wp:posOffset>4120377</wp:posOffset>
                </wp:positionH>
                <wp:positionV relativeFrom="paragraph">
                  <wp:posOffset>563190</wp:posOffset>
                </wp:positionV>
                <wp:extent cx="459740" cy="481965"/>
                <wp:effectExtent l="0" t="0" r="0" b="0"/>
                <wp:wrapNone/>
                <wp:docPr id="2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9740" cy="481965"/>
                        </a:xfrm>
                        <a:prstGeom prst="rect">
                          <a:avLst/>
                        </a:prstGeom>
                      </wps:spPr>
                      <wps:txbx>
                        <w:txbxContent>
                          <w:p w14:paraId="688704E7" w14:textId="77777777" w:rsidR="00347B12" w:rsidRPr="00347B12" w:rsidRDefault="003822D3" w:rsidP="00347B12">
                            <w:pPr>
                              <w:pStyle w:val="NormalWeb"/>
                              <w:spacing w:before="0" w:beforeAutospacing="0" w:after="0" w:afterAutospacing="0"/>
                            </w:pPr>
                            <m:oMathPara>
                              <m:oMathParaPr>
                                <m:jc m:val="centerGroup"/>
                              </m:oMathParaPr>
                              <m:oMath>
                                <m:sSub>
                                  <m:sSubPr>
                                    <m:ctrlPr>
                                      <w:rPr>
                                        <w:rFonts w:ascii="Cambria Math" w:eastAsia="Times New Roman" w:hAnsi="Cambria Math"/>
                                        <w:i/>
                                        <w:iCs/>
                                        <w:color w:val="000000"/>
                                        <w:kern w:val="24"/>
                                        <w:sz w:val="28"/>
                                        <w:szCs w:val="28"/>
                                      </w:rPr>
                                    </m:ctrlPr>
                                  </m:sSubPr>
                                  <m:e>
                                    <m:r>
                                      <w:rPr>
                                        <w:rFonts w:ascii="Cambria Math" w:hAnsi="Cambria Math"/>
                                        <w:color w:val="000000"/>
                                        <w:kern w:val="24"/>
                                        <w:sz w:val="28"/>
                                        <w:szCs w:val="28"/>
                                      </w:rPr>
                                      <m:t>P</m:t>
                                    </m:r>
                                  </m:e>
                                  <m:sub>
                                    <m:r>
                                      <w:rPr>
                                        <w:rFonts w:ascii="Cambria Math" w:hAnsi="Cambria Math"/>
                                        <w:color w:val="000000"/>
                                        <w:kern w:val="24"/>
                                        <w:sz w:val="28"/>
                                        <w:szCs w:val="28"/>
                                      </w:rPr>
                                      <m:t>ICI</m:t>
                                    </m:r>
                                  </m:sub>
                                </m:sSub>
                              </m:oMath>
                            </m:oMathPara>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w14:anchorId="688704CD" id="Rectangle 17" o:spid="_x0000_s1037" style="position:absolute;left:0;text-align:left;margin-left:324.45pt;margin-top:44.35pt;width:36.2pt;height:37.9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" filled="f" stroked="f">
                <v:path arrowok="t"/>
                <v:textbox style="mso-fit-shape-to-text:t">
                  <w:txbxContent>
                    <w:p w14:paraId="688704E7" w14:textId="77777777" w:rsidR="00347B12" w:rsidRPr="00347B12" w:rsidRDefault="00BD0AE6" w:rsidP="00347B12">
                      <w:pPr>
                        <w:pStyle w:val="NormalWeb"/>
                        <w:spacing w:before="0" w:beforeAutospacing="0" w:after="0" w:afterAutospacing="0"/>
                      </w:pPr>
                      <m:oMathPara>
                        <m:oMathParaPr>
                          <m:jc m:val="centerGroup"/>
                        </m:oMathParaPr>
                        <m:oMath>
                          <m:sSub>
                            <m:sSubPr>
                              <m:ctrlPr>
                                <w:rPr>
                                  <w:rFonts w:ascii="Cambria Math" w:eastAsia="Times New Roman" w:hAnsi="Cambria Math"/>
                                  <w:i/>
                                  <w:iCs/>
                                  <w:color w:val="000000"/>
                                  <w:kern w:val="24"/>
                                  <w:sz w:val="28"/>
                                  <w:szCs w:val="28"/>
                                </w:rPr>
                              </m:ctrlPr>
                            </m:sSubPr>
                            <m:e>
                              <m:r>
                                <w:rPr>
                                  <w:rFonts w:ascii="Cambria Math" w:hAnsi="Cambria Math"/>
                                  <w:color w:val="000000"/>
                                  <w:kern w:val="24"/>
                                  <w:sz w:val="28"/>
                                  <w:szCs w:val="28"/>
                                </w:rPr>
                                <m:t>P</m:t>
                              </m:r>
                            </m:e>
                            <m:sub>
                              <m:r>
                                <w:rPr>
                                  <w:rFonts w:ascii="Cambria Math" w:hAnsi="Cambria Math"/>
                                  <w:color w:val="000000"/>
                                  <w:kern w:val="24"/>
                                  <w:sz w:val="28"/>
                                  <w:szCs w:val="28"/>
                                </w:rPr>
                                <m:t>ICI</m:t>
                              </m:r>
                            </m:sub>
                          </m:sSub>
                        </m:oMath>
                      </m:oMathPara>
                    </w:p>
                  </w:txbxContent>
                </v:textbox>
              </v:rect>
            </w:pict>
          </mc:Fallback>
        </mc:AlternateContent>
      </w:r>
      <w:r w:rsidR="00330CDA" w:rsidRPr="00347B12">
        <w:rPr>
          <w:noProof/>
          <w:sz w:val="22"/>
          <w:szCs w:val="22"/>
          <w:lang w:val="en-US"/>
        </w:rPr>
        <mc:AlternateContent>
          <mc:Choice Requires="wps">
            <w:drawing>
              <wp:inline distT="0" distB="0" distL="0" distR="0" wp14:anchorId="688704D1" wp14:editId="688704D2">
                <wp:extent cx="5394960" cy="566928"/>
                <wp:effectExtent l="0" t="0" r="0" b="0"/>
                <wp:docPr id="2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94960" cy="566928"/>
                        </a:xfrm>
                        <a:prstGeom prst="rect">
                          <a:avLst/>
                        </a:prstGeom>
                      </wps:spPr>
                      <wps:txbx>
                        <w:txbxContent>
                          <w:p w14:paraId="688704E9" w14:textId="77777777" w:rsidR="00330CDA" w:rsidRPr="00347B12" w:rsidRDefault="003822D3" w:rsidP="00330CDA">
                            <w:pPr>
                              <w:pStyle w:val="NormalWeb"/>
                              <w:spacing w:before="0" w:beforeAutospacing="0" w:after="0" w:afterAutospacing="0"/>
                            </w:pPr>
                            <m:oMathPara>
                              <m:oMathParaPr>
                                <m:jc m:val="centerGroup"/>
                              </m:oMathParaPr>
                              <m:oMath>
                                <m:sSub>
                                  <m:sSubPr>
                                    <m:ctrlPr>
                                      <w:rPr>
                                        <w:rFonts w:ascii="Cambria Math" w:eastAsia="Times New Roman" w:hAnsi="Cambria Math"/>
                                        <w:i/>
                                        <w:iCs/>
                                        <w:color w:val="0D0D0D"/>
                                        <w:kern w:val="24"/>
                                        <w:sz w:val="28"/>
                                        <w:szCs w:val="28"/>
                                      </w:rPr>
                                    </m:ctrlPr>
                                  </m:sSubPr>
                                  <m:e>
                                    <m:r>
                                      <w:rPr>
                                        <w:rFonts w:ascii="Cambria Math" w:hAnsi="Cambria Math"/>
                                        <w:color w:val="0D0D0D"/>
                                        <w:kern w:val="24"/>
                                        <w:sz w:val="28"/>
                                        <w:szCs w:val="28"/>
                                      </w:rPr>
                                      <m:t>P</m:t>
                                    </m:r>
                                  </m:e>
                                  <m:sub>
                                    <m:r>
                                      <w:rPr>
                                        <w:rFonts w:ascii="Cambria Math" w:hAnsi="Cambria Math"/>
                                        <w:color w:val="0D0D0D"/>
                                        <w:kern w:val="24"/>
                                        <w:sz w:val="28"/>
                                        <w:szCs w:val="28"/>
                                      </w:rPr>
                                      <m:t>I</m:t>
                                    </m:r>
                                  </m:sub>
                                </m:sSub>
                                <m:r>
                                  <w:rPr>
                                    <w:rFonts w:ascii="Cambria Math" w:hAnsi="Cambria Math"/>
                                    <w:color w:val="0D0D0D"/>
                                    <w:kern w:val="24"/>
                                    <w:sz w:val="28"/>
                                    <w:szCs w:val="28"/>
                                  </w:rPr>
                                  <m:t>=</m:t>
                                </m:r>
                                <m:sSub>
                                  <m:sSubPr>
                                    <m:ctrlPr>
                                      <w:rPr>
                                        <w:rFonts w:ascii="Cambria Math" w:eastAsia="Times New Roman" w:hAnsi="Cambria Math"/>
                                        <w:i/>
                                        <w:iCs/>
                                        <w:color w:val="000000"/>
                                        <w:kern w:val="24"/>
                                        <w:sz w:val="28"/>
                                        <w:szCs w:val="28"/>
                                      </w:rPr>
                                    </m:ctrlPr>
                                  </m:sSubPr>
                                  <m:e>
                                    <m:r>
                                      <w:rPr>
                                        <w:rFonts w:ascii="Cambria Math" w:hAnsi="Cambria Math"/>
                                        <w:color w:val="000000"/>
                                        <w:kern w:val="24"/>
                                        <w:sz w:val="28"/>
                                        <w:szCs w:val="28"/>
                                      </w:rPr>
                                      <m:t>P</m:t>
                                    </m:r>
                                  </m:e>
                                  <m:sub>
                                    <m:r>
                                      <w:rPr>
                                        <w:rFonts w:ascii="Cambria Math" w:hAnsi="Cambria Math"/>
                                        <w:color w:val="000000"/>
                                        <w:kern w:val="24"/>
                                        <w:sz w:val="28"/>
                                        <w:szCs w:val="28"/>
                                      </w:rPr>
                                      <m:t>RX</m:t>
                                    </m:r>
                                  </m:sub>
                                </m:sSub>
                                <m:d>
                                  <m:dPr>
                                    <m:begChr m:val="["/>
                                    <m:endChr m:val="]"/>
                                    <m:ctrlPr>
                                      <w:rPr>
                                        <w:rFonts w:ascii="Cambria Math" w:eastAsia="Times New Roman" w:hAnsi="Cambria Math"/>
                                        <w:i/>
                                        <w:iCs/>
                                        <w:color w:val="0D0D0D"/>
                                        <w:kern w:val="24"/>
                                        <w:sz w:val="28"/>
                                        <w:szCs w:val="28"/>
                                      </w:rPr>
                                    </m:ctrlPr>
                                  </m:dPr>
                                  <m:e>
                                    <m:d>
                                      <m:dPr>
                                        <m:ctrlPr>
                                          <w:rPr>
                                            <w:rFonts w:ascii="Cambria Math" w:eastAsia="Cambria Math" w:hAnsi="Cambria Math"/>
                                            <w:i/>
                                            <w:iCs/>
                                            <w:color w:val="0D0D0D"/>
                                            <w:kern w:val="24"/>
                                            <w:sz w:val="28"/>
                                            <w:szCs w:val="28"/>
                                          </w:rPr>
                                        </m:ctrlPr>
                                      </m:dPr>
                                      <m:e>
                                        <m:r>
                                          <w:rPr>
                                            <w:rFonts w:ascii="Cambria Math" w:eastAsia="Cambria Math" w:hAnsi="Cambria Math"/>
                                            <w:color w:val="0D0D0D"/>
                                            <w:kern w:val="24"/>
                                            <w:sz w:val="28"/>
                                            <w:szCs w:val="28"/>
                                          </w:rPr>
                                          <m:t>N</m:t>
                                        </m:r>
                                        <m:r>
                                          <w:rPr>
                                            <w:rFonts w:ascii="Cambria Math" w:eastAsia="Cambria Math" w:hAnsi="Cambria Math"/>
                                            <w:color w:val="0D0D0D"/>
                                            <w:kern w:val="24"/>
                                            <w:position w:val="-7"/>
                                            <w:sz w:val="28"/>
                                            <w:szCs w:val="28"/>
                                            <w:vertAlign w:val="subscript"/>
                                          </w:rPr>
                                          <m:t>T</m:t>
                                        </m:r>
                                        <m:r>
                                          <w:rPr>
                                            <w:rFonts w:ascii="Cambria Math" w:eastAsia="Cambria Math" w:hAnsi="Cambria Math"/>
                                            <w:color w:val="0D0D0D"/>
                                            <w:kern w:val="24"/>
                                            <w:sz w:val="28"/>
                                            <w:szCs w:val="28"/>
                                          </w:rPr>
                                          <m:t>-</m:t>
                                        </m:r>
                                        <m:sSub>
                                          <m:sSubPr>
                                            <m:ctrlPr>
                                              <w:rPr>
                                                <w:rFonts w:ascii="Cambria Math" w:eastAsia="Cambria Math" w:hAnsi="Cambria Math"/>
                                                <w:i/>
                                                <w:iCs/>
                                                <w:color w:val="0D0D0D"/>
                                                <w:kern w:val="24"/>
                                                <w:sz w:val="28"/>
                                                <w:szCs w:val="28"/>
                                              </w:rPr>
                                            </m:ctrlPr>
                                          </m:sSubPr>
                                          <m:e>
                                            <m:r>
                                              <w:rPr>
                                                <w:rFonts w:ascii="Cambria Math" w:eastAsia="Cambria Math" w:hAnsi="Cambria Math"/>
                                                <w:color w:val="0D0D0D"/>
                                                <w:kern w:val="24"/>
                                                <w:sz w:val="28"/>
                                                <w:szCs w:val="28"/>
                                              </w:rPr>
                                              <m:t>N</m:t>
                                            </m:r>
                                          </m:e>
                                          <m:sub>
                                            <m:r>
                                              <w:rPr>
                                                <w:rFonts w:ascii="Cambria Math" w:eastAsia="Cambria Math" w:hAnsi="Cambria Math"/>
                                                <w:color w:val="0D0D0D"/>
                                                <w:kern w:val="24"/>
                                                <w:sz w:val="28"/>
                                                <w:szCs w:val="28"/>
                                              </w:rPr>
                                              <m:t>G</m:t>
                                            </m:r>
                                          </m:sub>
                                        </m:sSub>
                                      </m:e>
                                    </m:d>
                                    <m:r>
                                      <w:rPr>
                                        <w:rFonts w:ascii="Cambria Math" w:hAnsi="Cambria Math"/>
                                        <w:color w:val="0D0D0D"/>
                                        <w:kern w:val="24"/>
                                        <w:sz w:val="28"/>
                                        <w:szCs w:val="28"/>
                                      </w:rPr>
                                      <m:t>+</m:t>
                                    </m:r>
                                    <m:d>
                                      <m:dPr>
                                        <m:ctrlPr>
                                          <w:rPr>
                                            <w:rFonts w:ascii="Cambria Math" w:eastAsia="Cambria Math" w:hAnsi="Cambria Math"/>
                                            <w:i/>
                                            <w:iCs/>
                                            <w:color w:val="0D0D0D"/>
                                            <w:kern w:val="24"/>
                                            <w:sz w:val="28"/>
                                            <w:szCs w:val="28"/>
                                          </w:rPr>
                                        </m:ctrlPr>
                                      </m:dPr>
                                      <m:e>
                                        <m:r>
                                          <w:rPr>
                                            <w:rFonts w:ascii="Cambria Math" w:eastAsia="Cambria Math" w:hAnsi="Cambria Math"/>
                                            <w:color w:val="0D0D0D"/>
                                            <w:kern w:val="24"/>
                                            <w:sz w:val="28"/>
                                            <w:szCs w:val="28"/>
                                          </w:rPr>
                                          <m:t>N</m:t>
                                        </m:r>
                                        <m:r>
                                          <w:rPr>
                                            <w:rFonts w:ascii="Cambria Math" w:eastAsia="Cambria Math" w:hAnsi="Cambria Math"/>
                                            <w:color w:val="0D0D0D"/>
                                            <w:kern w:val="24"/>
                                            <w:position w:val="-7"/>
                                            <w:sz w:val="28"/>
                                            <w:szCs w:val="28"/>
                                            <w:vertAlign w:val="subscript"/>
                                          </w:rPr>
                                          <m:t>T</m:t>
                                        </m:r>
                                        <m:r>
                                          <w:rPr>
                                            <w:rFonts w:ascii="Cambria Math" w:eastAsia="Cambria Math" w:hAnsi="Cambria Math"/>
                                            <w:color w:val="0D0D0D"/>
                                            <w:kern w:val="24"/>
                                            <w:sz w:val="28"/>
                                            <w:szCs w:val="28"/>
                                          </w:rPr>
                                          <m:t>-</m:t>
                                        </m:r>
                                        <m:sSub>
                                          <m:sSubPr>
                                            <m:ctrlPr>
                                              <w:rPr>
                                                <w:rFonts w:ascii="Cambria Math" w:eastAsia="Cambria Math" w:hAnsi="Cambria Math"/>
                                                <w:i/>
                                                <w:iCs/>
                                                <w:color w:val="0D0D0D"/>
                                                <w:kern w:val="24"/>
                                                <w:sz w:val="28"/>
                                                <w:szCs w:val="28"/>
                                              </w:rPr>
                                            </m:ctrlPr>
                                          </m:sSubPr>
                                          <m:e>
                                            <m:r>
                                              <w:rPr>
                                                <w:rFonts w:ascii="Cambria Math" w:eastAsia="Cambria Math" w:hAnsi="Cambria Math"/>
                                                <w:color w:val="0D0D0D"/>
                                                <w:kern w:val="24"/>
                                                <w:sz w:val="28"/>
                                                <w:szCs w:val="28"/>
                                              </w:rPr>
                                              <m:t>N</m:t>
                                            </m:r>
                                          </m:e>
                                          <m:sub>
                                            <m:r>
                                              <w:rPr>
                                                <w:rFonts w:ascii="Cambria Math" w:eastAsia="Cambria Math" w:hAnsi="Cambria Math"/>
                                                <w:color w:val="0D0D0D"/>
                                                <w:kern w:val="24"/>
                                                <w:sz w:val="28"/>
                                                <w:szCs w:val="28"/>
                                              </w:rPr>
                                              <m:t>G</m:t>
                                            </m:r>
                                          </m:sub>
                                        </m:sSub>
                                      </m:e>
                                    </m:d>
                                    <m:f>
                                      <m:fPr>
                                        <m:ctrlPr>
                                          <w:rPr>
                                            <w:rFonts w:ascii="Cambria Math" w:eastAsia="Cambria Math" w:hAnsi="Cambria Math"/>
                                            <w:i/>
                                            <w:iCs/>
                                            <w:color w:val="0D0D0D"/>
                                            <w:kern w:val="24"/>
                                            <w:sz w:val="28"/>
                                            <w:szCs w:val="28"/>
                                          </w:rPr>
                                        </m:ctrlPr>
                                      </m:fPr>
                                      <m:num>
                                        <m:r>
                                          <w:rPr>
                                            <w:rFonts w:ascii="Cambria Math" w:hAnsi="Cambria Math"/>
                                            <w:color w:val="0D0D0D"/>
                                            <w:kern w:val="24"/>
                                            <w:sz w:val="28"/>
                                            <w:szCs w:val="28"/>
                                          </w:rPr>
                                          <m:t>N</m:t>
                                        </m:r>
                                        <m:r>
                                          <w:rPr>
                                            <w:rFonts w:ascii="Cambria Math" w:hAnsi="Cambria Math"/>
                                            <w:color w:val="0D0D0D"/>
                                            <w:kern w:val="24"/>
                                            <w:position w:val="-7"/>
                                            <w:sz w:val="28"/>
                                            <w:szCs w:val="28"/>
                                            <w:vertAlign w:val="subscript"/>
                                          </w:rPr>
                                          <m:t>FFT</m:t>
                                        </m:r>
                                        <m:r>
                                          <w:rPr>
                                            <w:rFonts w:ascii="Cambria Math" w:eastAsia="Cambria Math" w:hAnsi="Cambria Math"/>
                                            <w:color w:val="0D0D0D"/>
                                            <w:kern w:val="24"/>
                                            <w:sz w:val="28"/>
                                            <w:szCs w:val="28"/>
                                          </w:rPr>
                                          <m:t>+</m:t>
                                        </m:r>
                                        <m:sSub>
                                          <m:sSubPr>
                                            <m:ctrlPr>
                                              <w:rPr>
                                                <w:rFonts w:ascii="Cambria Math" w:eastAsia="Cambria Math" w:hAnsi="Cambria Math"/>
                                                <w:i/>
                                                <w:iCs/>
                                                <w:color w:val="0D0D0D"/>
                                                <w:kern w:val="24"/>
                                                <w:sz w:val="28"/>
                                                <w:szCs w:val="28"/>
                                              </w:rPr>
                                            </m:ctrlPr>
                                          </m:sSubPr>
                                          <m:e>
                                            <m:r>
                                              <w:rPr>
                                                <w:rFonts w:ascii="Cambria Math" w:eastAsia="Cambria Math" w:hAnsi="Cambria Math"/>
                                                <w:color w:val="0D0D0D"/>
                                                <w:kern w:val="24"/>
                                                <w:sz w:val="28"/>
                                                <w:szCs w:val="28"/>
                                              </w:rPr>
                                              <m:t>N</m:t>
                                            </m:r>
                                          </m:e>
                                          <m:sub>
                                            <m:r>
                                              <w:rPr>
                                                <w:rFonts w:ascii="Cambria Math" w:eastAsia="Cambria Math" w:hAnsi="Cambria Math"/>
                                                <w:color w:val="0D0D0D"/>
                                                <w:kern w:val="24"/>
                                                <w:sz w:val="28"/>
                                                <w:szCs w:val="28"/>
                                              </w:rPr>
                                              <m:t>G</m:t>
                                            </m:r>
                                          </m:sub>
                                        </m:sSub>
                                        <m:r>
                                          <w:rPr>
                                            <w:rFonts w:ascii="Cambria Math" w:eastAsia="Cambria Math" w:hAnsi="Cambria Math"/>
                                            <w:color w:val="0D0D0D"/>
                                            <w:kern w:val="24"/>
                                            <w:sz w:val="28"/>
                                            <w:szCs w:val="28"/>
                                          </w:rPr>
                                          <m:t>-N</m:t>
                                        </m:r>
                                        <m:r>
                                          <w:rPr>
                                            <w:rFonts w:ascii="Cambria Math" w:eastAsia="Cambria Math" w:hAnsi="Cambria Math"/>
                                            <w:color w:val="0D0D0D"/>
                                            <w:kern w:val="24"/>
                                            <w:position w:val="-7"/>
                                            <w:sz w:val="28"/>
                                            <w:szCs w:val="28"/>
                                            <w:vertAlign w:val="subscript"/>
                                          </w:rPr>
                                          <m:t>T</m:t>
                                        </m:r>
                                      </m:num>
                                      <m:den>
                                        <m:r>
                                          <w:rPr>
                                            <w:rFonts w:ascii="Cambria Math" w:hAnsi="Cambria Math"/>
                                            <w:color w:val="0D0D0D"/>
                                            <w:kern w:val="24"/>
                                            <w:sz w:val="28"/>
                                            <w:szCs w:val="28"/>
                                          </w:rPr>
                                          <m:t>N</m:t>
                                        </m:r>
                                        <m:r>
                                          <w:rPr>
                                            <w:rFonts w:ascii="Cambria Math" w:hAnsi="Cambria Math"/>
                                            <w:color w:val="0D0D0D"/>
                                            <w:kern w:val="24"/>
                                            <w:position w:val="-7"/>
                                            <w:sz w:val="28"/>
                                            <w:szCs w:val="28"/>
                                            <w:vertAlign w:val="subscript"/>
                                          </w:rPr>
                                          <m:t>FFT</m:t>
                                        </m:r>
                                      </m:den>
                                    </m:f>
                                    <m:r>
                                      <w:rPr>
                                        <w:rFonts w:ascii="Cambria Math" w:eastAsia="Cambria Math" w:hAnsi="Cambria Math"/>
                                        <w:color w:val="0D0D0D"/>
                                        <w:kern w:val="24"/>
                                        <w:sz w:val="28"/>
                                        <w:szCs w:val="28"/>
                                      </w:rPr>
                                      <m:t>+2</m:t>
                                    </m:r>
                                    <m:f>
                                      <m:fPr>
                                        <m:ctrlPr>
                                          <w:rPr>
                                            <w:rFonts w:ascii="Cambria Math" w:eastAsia="Cambria Math" w:hAnsi="Cambria Math"/>
                                            <w:i/>
                                            <w:iCs/>
                                            <w:color w:val="0D0D0D"/>
                                            <w:kern w:val="24"/>
                                            <w:sz w:val="28"/>
                                            <w:szCs w:val="28"/>
                                          </w:rPr>
                                        </m:ctrlPr>
                                      </m:fPr>
                                      <m:num>
                                        <m:d>
                                          <m:dPr>
                                            <m:ctrlPr>
                                              <w:rPr>
                                                <w:rFonts w:ascii="Cambria Math" w:eastAsia="Cambria Math" w:hAnsi="Cambria Math"/>
                                                <w:i/>
                                                <w:iCs/>
                                                <w:color w:val="0D0D0D"/>
                                                <w:kern w:val="24"/>
                                                <w:sz w:val="28"/>
                                                <w:szCs w:val="28"/>
                                              </w:rPr>
                                            </m:ctrlPr>
                                          </m:dPr>
                                          <m:e>
                                            <m:r>
                                              <w:rPr>
                                                <w:rFonts w:ascii="Cambria Math" w:eastAsia="Cambria Math" w:hAnsi="Cambria Math"/>
                                                <w:color w:val="0D0D0D"/>
                                                <w:kern w:val="24"/>
                                                <w:sz w:val="28"/>
                                                <w:szCs w:val="28"/>
                                              </w:rPr>
                                              <m:t>N</m:t>
                                            </m:r>
                                            <m:r>
                                              <w:rPr>
                                                <w:rFonts w:ascii="Cambria Math" w:eastAsia="Cambria Math" w:hAnsi="Cambria Math"/>
                                                <w:color w:val="0D0D0D"/>
                                                <w:kern w:val="24"/>
                                                <w:position w:val="-7"/>
                                                <w:sz w:val="28"/>
                                                <w:szCs w:val="28"/>
                                                <w:vertAlign w:val="subscript"/>
                                              </w:rPr>
                                              <m:t>T</m:t>
                                            </m:r>
                                            <m:r>
                                              <w:rPr>
                                                <w:rFonts w:ascii="Cambria Math" w:eastAsia="Cambria Math" w:hAnsi="Cambria Math"/>
                                                <w:color w:val="0D0D0D"/>
                                                <w:kern w:val="24"/>
                                                <w:sz w:val="28"/>
                                                <w:szCs w:val="28"/>
                                              </w:rPr>
                                              <m:t>-</m:t>
                                            </m:r>
                                            <m:sSub>
                                              <m:sSubPr>
                                                <m:ctrlPr>
                                                  <w:rPr>
                                                    <w:rFonts w:ascii="Cambria Math" w:eastAsia="Cambria Math" w:hAnsi="Cambria Math"/>
                                                    <w:i/>
                                                    <w:iCs/>
                                                    <w:color w:val="0D0D0D"/>
                                                    <w:kern w:val="24"/>
                                                    <w:sz w:val="28"/>
                                                    <w:szCs w:val="28"/>
                                                  </w:rPr>
                                                </m:ctrlPr>
                                              </m:sSubPr>
                                              <m:e>
                                                <m:r>
                                                  <w:rPr>
                                                    <w:rFonts w:ascii="Cambria Math" w:eastAsia="Cambria Math" w:hAnsi="Cambria Math"/>
                                                    <w:color w:val="0D0D0D"/>
                                                    <w:kern w:val="24"/>
                                                    <w:sz w:val="28"/>
                                                    <w:szCs w:val="28"/>
                                                  </w:rPr>
                                                  <m:t>N</m:t>
                                                </m:r>
                                              </m:e>
                                              <m:sub>
                                                <m:r>
                                                  <w:rPr>
                                                    <w:rFonts w:ascii="Cambria Math" w:eastAsia="Cambria Math" w:hAnsi="Cambria Math"/>
                                                    <w:color w:val="0D0D0D"/>
                                                    <w:kern w:val="24"/>
                                                    <w:sz w:val="28"/>
                                                    <w:szCs w:val="28"/>
                                                  </w:rPr>
                                                  <m:t>G</m:t>
                                                </m:r>
                                              </m:sub>
                                            </m:sSub>
                                          </m:e>
                                        </m:d>
                                      </m:num>
                                      <m:den>
                                        <m:r>
                                          <w:rPr>
                                            <w:rFonts w:ascii="Cambria Math" w:hAnsi="Cambria Math"/>
                                            <w:color w:val="0D0D0D"/>
                                            <w:kern w:val="24"/>
                                            <w:sz w:val="28"/>
                                            <w:szCs w:val="28"/>
                                          </w:rPr>
                                          <m:t>N</m:t>
                                        </m:r>
                                        <m:r>
                                          <w:rPr>
                                            <w:rFonts w:ascii="Cambria Math" w:hAnsi="Cambria Math"/>
                                            <w:color w:val="0D0D0D"/>
                                            <w:kern w:val="24"/>
                                            <w:position w:val="-7"/>
                                            <w:sz w:val="28"/>
                                            <w:szCs w:val="28"/>
                                            <w:vertAlign w:val="subscript"/>
                                          </w:rPr>
                                          <m:t>FFT</m:t>
                                        </m:r>
                                      </m:den>
                                    </m:f>
                                  </m:e>
                                </m:d>
                              </m:oMath>
                            </m:oMathPara>
                          </w:p>
                        </w:txbxContent>
                      </wps:txbx>
                      <wps:bodyPr wrap="square">
                        <a:spAutoFit/>
                      </wps:bodyPr>
                    </wps:wsp>
                  </a:graphicData>
                </a:graphic>
              </wp:inline>
            </w:drawing>
          </mc:Choice>
          <mc:Fallback>
            <w:pict>
              <v:rect w14:anchorId="688704D1" id="Rectangle 14" o:spid="_x0000_s1038" style="width:424.8pt;height:4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" filled="f" stroked="f">
                <v:path arrowok="t"/>
                <v:textbox style="mso-fit-shape-to-text:t">
                  <w:txbxContent>
                    <w:p w14:paraId="688704E9" w14:textId="77777777" w:rsidR="00330CDA" w:rsidRPr="00347B12" w:rsidRDefault="00913D76" w:rsidP="00330CDA">
                      <w:pPr>
                        <w:pStyle w:val="NormalWeb"/>
                        <w:spacing w:before="0" w:beforeAutospacing="0" w:after="0" w:afterAutospacing="0"/>
                      </w:pPr>
                      <m:oMathPara>
                        <m:oMathParaPr>
                          <m:jc m:val="centerGroup"/>
                        </m:oMathParaPr>
                        <m:oMath>
                          <m:sSub>
                            <m:sSubPr>
                              <m:ctrlPr>
                                <w:rPr>
                                  <w:rFonts w:ascii="Cambria Math" w:eastAsia="Times New Roman" w:hAnsi="Cambria Math"/>
                                  <w:i/>
                                  <w:iCs/>
                                  <w:color w:val="0D0D0D"/>
                                  <w:kern w:val="24"/>
                                  <w:sz w:val="28"/>
                                  <w:szCs w:val="28"/>
                                </w:rPr>
                              </m:ctrlPr>
                            </m:sSubPr>
                            <m:e>
                              <m:r>
                                <w:rPr>
                                  <w:rFonts w:ascii="Cambria Math" w:hAnsi="Cambria Math"/>
                                  <w:color w:val="0D0D0D"/>
                                  <w:kern w:val="24"/>
                                  <w:sz w:val="28"/>
                                  <w:szCs w:val="28"/>
                                </w:rPr>
                                <m:t>P</m:t>
                              </m:r>
                            </m:e>
                            <m:sub>
                              <m:r>
                                <w:rPr>
                                  <w:rFonts w:ascii="Cambria Math" w:hAnsi="Cambria Math"/>
                                  <w:color w:val="0D0D0D"/>
                                  <w:kern w:val="24"/>
                                  <w:sz w:val="28"/>
                                  <w:szCs w:val="28"/>
                                </w:rPr>
                                <m:t>I</m:t>
                              </m:r>
                            </m:sub>
                          </m:sSub>
                          <m:r>
                            <w:rPr>
                              <w:rFonts w:ascii="Cambria Math" w:hAnsi="Cambria Math"/>
                              <w:color w:val="0D0D0D"/>
                              <w:kern w:val="24"/>
                              <w:sz w:val="28"/>
                              <w:szCs w:val="28"/>
                            </w:rPr>
                            <m:t>=</m:t>
                          </m:r>
                          <m:sSub>
                            <m:sSubPr>
                              <m:ctrlPr>
                                <w:rPr>
                                  <w:rFonts w:ascii="Cambria Math" w:eastAsia="Times New Roman" w:hAnsi="Cambria Math"/>
                                  <w:i/>
                                  <w:iCs/>
                                  <w:color w:val="000000"/>
                                  <w:kern w:val="24"/>
                                  <w:sz w:val="28"/>
                                  <w:szCs w:val="28"/>
                                </w:rPr>
                              </m:ctrlPr>
                            </m:sSubPr>
                            <m:e>
                              <m:r>
                                <w:rPr>
                                  <w:rFonts w:ascii="Cambria Math" w:hAnsi="Cambria Math"/>
                                  <w:color w:val="000000"/>
                                  <w:kern w:val="24"/>
                                  <w:sz w:val="28"/>
                                  <w:szCs w:val="28"/>
                                </w:rPr>
                                <m:t>P</m:t>
                              </m:r>
                            </m:e>
                            <m:sub>
                              <m:r>
                                <w:rPr>
                                  <w:rFonts w:ascii="Cambria Math" w:hAnsi="Cambria Math"/>
                                  <w:color w:val="000000"/>
                                  <w:kern w:val="24"/>
                                  <w:sz w:val="28"/>
                                  <w:szCs w:val="28"/>
                                </w:rPr>
                                <m:t>RX</m:t>
                              </m:r>
                            </m:sub>
                          </m:sSub>
                          <m:d>
                            <m:dPr>
                              <m:begChr m:val="["/>
                              <m:endChr m:val="]"/>
                              <m:ctrlPr>
                                <w:rPr>
                                  <w:rFonts w:ascii="Cambria Math" w:eastAsia="Times New Roman" w:hAnsi="Cambria Math"/>
                                  <w:i/>
                                  <w:iCs/>
                                  <w:color w:val="0D0D0D"/>
                                  <w:kern w:val="24"/>
                                  <w:sz w:val="28"/>
                                  <w:szCs w:val="28"/>
                                </w:rPr>
                              </m:ctrlPr>
                            </m:dPr>
                            <m:e>
                              <m:d>
                                <m:dPr>
                                  <m:ctrlPr>
                                    <w:rPr>
                                      <w:rFonts w:ascii="Cambria Math" w:eastAsia="Cambria Math" w:hAnsi="Cambria Math"/>
                                      <w:i/>
                                      <w:iCs/>
                                      <w:color w:val="0D0D0D"/>
                                      <w:kern w:val="24"/>
                                      <w:sz w:val="28"/>
                                      <w:szCs w:val="28"/>
                                    </w:rPr>
                                  </m:ctrlPr>
                                </m:dPr>
                                <m:e>
                                  <m:r>
                                    <w:rPr>
                                      <w:rFonts w:ascii="Cambria Math" w:eastAsia="Cambria Math" w:hAnsi="Cambria Math"/>
                                      <w:color w:val="0D0D0D"/>
                                      <w:kern w:val="24"/>
                                      <w:sz w:val="28"/>
                                      <w:szCs w:val="28"/>
                                    </w:rPr>
                                    <m:t>N</m:t>
                                  </m:r>
                                  <m:r>
                                    <w:rPr>
                                      <w:rFonts w:ascii="Cambria Math" w:eastAsia="Cambria Math" w:hAnsi="Cambria Math"/>
                                      <w:color w:val="0D0D0D"/>
                                      <w:kern w:val="24"/>
                                      <w:position w:val="-7"/>
                                      <w:sz w:val="28"/>
                                      <w:szCs w:val="28"/>
                                      <w:vertAlign w:val="subscript"/>
                                    </w:rPr>
                                    <m:t>T</m:t>
                                  </m:r>
                                  <m:r>
                                    <w:rPr>
                                      <w:rFonts w:ascii="Cambria Math" w:eastAsia="Cambria Math" w:hAnsi="Cambria Math"/>
                                      <w:color w:val="0D0D0D"/>
                                      <w:kern w:val="24"/>
                                      <w:sz w:val="28"/>
                                      <w:szCs w:val="28"/>
                                    </w:rPr>
                                    <m:t>-</m:t>
                                  </m:r>
                                  <m:sSub>
                                    <m:sSubPr>
                                      <m:ctrlPr>
                                        <w:rPr>
                                          <w:rFonts w:ascii="Cambria Math" w:eastAsia="Cambria Math" w:hAnsi="Cambria Math"/>
                                          <w:i/>
                                          <w:iCs/>
                                          <w:color w:val="0D0D0D"/>
                                          <w:kern w:val="24"/>
                                          <w:sz w:val="28"/>
                                          <w:szCs w:val="28"/>
                                        </w:rPr>
                                      </m:ctrlPr>
                                    </m:sSubPr>
                                    <m:e>
                                      <m:r>
                                        <w:rPr>
                                          <w:rFonts w:ascii="Cambria Math" w:eastAsia="Cambria Math" w:hAnsi="Cambria Math"/>
                                          <w:color w:val="0D0D0D"/>
                                          <w:kern w:val="24"/>
                                          <w:sz w:val="28"/>
                                          <w:szCs w:val="28"/>
                                        </w:rPr>
                                        <m:t>N</m:t>
                                      </m:r>
                                    </m:e>
                                    <m:sub>
                                      <m:r>
                                        <w:rPr>
                                          <w:rFonts w:ascii="Cambria Math" w:eastAsia="Cambria Math" w:hAnsi="Cambria Math"/>
                                          <w:color w:val="0D0D0D"/>
                                          <w:kern w:val="24"/>
                                          <w:sz w:val="28"/>
                                          <w:szCs w:val="28"/>
                                        </w:rPr>
                                        <m:t>G</m:t>
                                      </m:r>
                                    </m:sub>
                                  </m:sSub>
                                </m:e>
                              </m:d>
                              <m:r>
                                <w:rPr>
                                  <w:rFonts w:ascii="Cambria Math" w:hAnsi="Cambria Math"/>
                                  <w:color w:val="0D0D0D"/>
                                  <w:kern w:val="24"/>
                                  <w:sz w:val="28"/>
                                  <w:szCs w:val="28"/>
                                </w:rPr>
                                <m:t>+</m:t>
                              </m:r>
                              <m:d>
                                <m:dPr>
                                  <m:ctrlPr>
                                    <w:rPr>
                                      <w:rFonts w:ascii="Cambria Math" w:eastAsia="Cambria Math" w:hAnsi="Cambria Math"/>
                                      <w:i/>
                                      <w:iCs/>
                                      <w:color w:val="0D0D0D"/>
                                      <w:kern w:val="24"/>
                                      <w:sz w:val="28"/>
                                      <w:szCs w:val="28"/>
                                    </w:rPr>
                                  </m:ctrlPr>
                                </m:dPr>
                                <m:e>
                                  <m:r>
                                    <w:rPr>
                                      <w:rFonts w:ascii="Cambria Math" w:eastAsia="Cambria Math" w:hAnsi="Cambria Math"/>
                                      <w:color w:val="0D0D0D"/>
                                      <w:kern w:val="24"/>
                                      <w:sz w:val="28"/>
                                      <w:szCs w:val="28"/>
                                    </w:rPr>
                                    <m:t>N</m:t>
                                  </m:r>
                                  <m:r>
                                    <w:rPr>
                                      <w:rFonts w:ascii="Cambria Math" w:eastAsia="Cambria Math" w:hAnsi="Cambria Math"/>
                                      <w:color w:val="0D0D0D"/>
                                      <w:kern w:val="24"/>
                                      <w:position w:val="-7"/>
                                      <w:sz w:val="28"/>
                                      <w:szCs w:val="28"/>
                                      <w:vertAlign w:val="subscript"/>
                                    </w:rPr>
                                    <m:t>T</m:t>
                                  </m:r>
                                  <m:r>
                                    <w:rPr>
                                      <w:rFonts w:ascii="Cambria Math" w:eastAsia="Cambria Math" w:hAnsi="Cambria Math"/>
                                      <w:color w:val="0D0D0D"/>
                                      <w:kern w:val="24"/>
                                      <w:sz w:val="28"/>
                                      <w:szCs w:val="28"/>
                                    </w:rPr>
                                    <m:t>-</m:t>
                                  </m:r>
                                  <m:sSub>
                                    <m:sSubPr>
                                      <m:ctrlPr>
                                        <w:rPr>
                                          <w:rFonts w:ascii="Cambria Math" w:eastAsia="Cambria Math" w:hAnsi="Cambria Math"/>
                                          <w:i/>
                                          <w:iCs/>
                                          <w:color w:val="0D0D0D"/>
                                          <w:kern w:val="24"/>
                                          <w:sz w:val="28"/>
                                          <w:szCs w:val="28"/>
                                        </w:rPr>
                                      </m:ctrlPr>
                                    </m:sSubPr>
                                    <m:e>
                                      <m:r>
                                        <w:rPr>
                                          <w:rFonts w:ascii="Cambria Math" w:eastAsia="Cambria Math" w:hAnsi="Cambria Math"/>
                                          <w:color w:val="0D0D0D"/>
                                          <w:kern w:val="24"/>
                                          <w:sz w:val="28"/>
                                          <w:szCs w:val="28"/>
                                        </w:rPr>
                                        <m:t>N</m:t>
                                      </m:r>
                                    </m:e>
                                    <m:sub>
                                      <m:r>
                                        <w:rPr>
                                          <w:rFonts w:ascii="Cambria Math" w:eastAsia="Cambria Math" w:hAnsi="Cambria Math"/>
                                          <w:color w:val="0D0D0D"/>
                                          <w:kern w:val="24"/>
                                          <w:sz w:val="28"/>
                                          <w:szCs w:val="28"/>
                                        </w:rPr>
                                        <m:t>G</m:t>
                                      </m:r>
                                    </m:sub>
                                  </m:sSub>
                                </m:e>
                              </m:d>
                              <m:f>
                                <m:fPr>
                                  <m:ctrlPr>
                                    <w:rPr>
                                      <w:rFonts w:ascii="Cambria Math" w:eastAsia="Cambria Math" w:hAnsi="Cambria Math"/>
                                      <w:i/>
                                      <w:iCs/>
                                      <w:color w:val="0D0D0D"/>
                                      <w:kern w:val="24"/>
                                      <w:sz w:val="28"/>
                                      <w:szCs w:val="28"/>
                                    </w:rPr>
                                  </m:ctrlPr>
                                </m:fPr>
                                <m:num>
                                  <m:r>
                                    <w:rPr>
                                      <w:rFonts w:ascii="Cambria Math" w:hAnsi="Cambria Math"/>
                                      <w:color w:val="0D0D0D"/>
                                      <w:kern w:val="24"/>
                                      <w:sz w:val="28"/>
                                      <w:szCs w:val="28"/>
                                    </w:rPr>
                                    <m:t>N</m:t>
                                  </m:r>
                                  <m:r>
                                    <w:rPr>
                                      <w:rFonts w:ascii="Cambria Math" w:hAnsi="Cambria Math"/>
                                      <w:color w:val="0D0D0D"/>
                                      <w:kern w:val="24"/>
                                      <w:position w:val="-7"/>
                                      <w:sz w:val="28"/>
                                      <w:szCs w:val="28"/>
                                      <w:vertAlign w:val="subscript"/>
                                    </w:rPr>
                                    <m:t>FFT</m:t>
                                  </m:r>
                                  <m:r>
                                    <w:rPr>
                                      <w:rFonts w:ascii="Cambria Math" w:eastAsia="Cambria Math" w:hAnsi="Cambria Math"/>
                                      <w:color w:val="0D0D0D"/>
                                      <w:kern w:val="24"/>
                                      <w:sz w:val="28"/>
                                      <w:szCs w:val="28"/>
                                    </w:rPr>
                                    <m:t>+</m:t>
                                  </m:r>
                                  <m:sSub>
                                    <m:sSubPr>
                                      <m:ctrlPr>
                                        <w:rPr>
                                          <w:rFonts w:ascii="Cambria Math" w:eastAsia="Cambria Math" w:hAnsi="Cambria Math"/>
                                          <w:i/>
                                          <w:iCs/>
                                          <w:color w:val="0D0D0D"/>
                                          <w:kern w:val="24"/>
                                          <w:sz w:val="28"/>
                                          <w:szCs w:val="28"/>
                                        </w:rPr>
                                      </m:ctrlPr>
                                    </m:sSubPr>
                                    <m:e>
                                      <m:r>
                                        <w:rPr>
                                          <w:rFonts w:ascii="Cambria Math" w:eastAsia="Cambria Math" w:hAnsi="Cambria Math"/>
                                          <w:color w:val="0D0D0D"/>
                                          <w:kern w:val="24"/>
                                          <w:sz w:val="28"/>
                                          <w:szCs w:val="28"/>
                                        </w:rPr>
                                        <m:t>N</m:t>
                                      </m:r>
                                    </m:e>
                                    <m:sub>
                                      <m:r>
                                        <w:rPr>
                                          <w:rFonts w:ascii="Cambria Math" w:eastAsia="Cambria Math" w:hAnsi="Cambria Math"/>
                                          <w:color w:val="0D0D0D"/>
                                          <w:kern w:val="24"/>
                                          <w:sz w:val="28"/>
                                          <w:szCs w:val="28"/>
                                        </w:rPr>
                                        <m:t>G</m:t>
                                      </m:r>
                                    </m:sub>
                                  </m:sSub>
                                  <m:r>
                                    <w:rPr>
                                      <w:rFonts w:ascii="Cambria Math" w:eastAsia="Cambria Math" w:hAnsi="Cambria Math"/>
                                      <w:color w:val="0D0D0D"/>
                                      <w:kern w:val="24"/>
                                      <w:sz w:val="28"/>
                                      <w:szCs w:val="28"/>
                                    </w:rPr>
                                    <m:t>-N</m:t>
                                  </m:r>
                                  <m:r>
                                    <w:rPr>
                                      <w:rFonts w:ascii="Cambria Math" w:eastAsia="Cambria Math" w:hAnsi="Cambria Math"/>
                                      <w:color w:val="0D0D0D"/>
                                      <w:kern w:val="24"/>
                                      <w:position w:val="-7"/>
                                      <w:sz w:val="28"/>
                                      <w:szCs w:val="28"/>
                                      <w:vertAlign w:val="subscript"/>
                                    </w:rPr>
                                    <m:t>T</m:t>
                                  </m:r>
                                </m:num>
                                <m:den>
                                  <m:r>
                                    <w:rPr>
                                      <w:rFonts w:ascii="Cambria Math" w:hAnsi="Cambria Math"/>
                                      <w:color w:val="0D0D0D"/>
                                      <w:kern w:val="24"/>
                                      <w:sz w:val="28"/>
                                      <w:szCs w:val="28"/>
                                    </w:rPr>
                                    <m:t>N</m:t>
                                  </m:r>
                                  <m:r>
                                    <w:rPr>
                                      <w:rFonts w:ascii="Cambria Math" w:hAnsi="Cambria Math"/>
                                      <w:color w:val="0D0D0D"/>
                                      <w:kern w:val="24"/>
                                      <w:position w:val="-7"/>
                                      <w:sz w:val="28"/>
                                      <w:szCs w:val="28"/>
                                      <w:vertAlign w:val="subscript"/>
                                    </w:rPr>
                                    <m:t>FFT</m:t>
                                  </m:r>
                                </m:den>
                              </m:f>
                              <m:r>
                                <w:rPr>
                                  <w:rFonts w:ascii="Cambria Math" w:eastAsia="Cambria Math" w:hAnsi="Cambria Math"/>
                                  <w:color w:val="0D0D0D"/>
                                  <w:kern w:val="24"/>
                                  <w:sz w:val="28"/>
                                  <w:szCs w:val="28"/>
                                </w:rPr>
                                <m:t>+2</m:t>
                              </m:r>
                              <m:f>
                                <m:fPr>
                                  <m:ctrlPr>
                                    <w:rPr>
                                      <w:rFonts w:ascii="Cambria Math" w:eastAsia="Cambria Math" w:hAnsi="Cambria Math"/>
                                      <w:i/>
                                      <w:iCs/>
                                      <w:color w:val="0D0D0D"/>
                                      <w:kern w:val="24"/>
                                      <w:sz w:val="28"/>
                                      <w:szCs w:val="28"/>
                                    </w:rPr>
                                  </m:ctrlPr>
                                </m:fPr>
                                <m:num>
                                  <m:d>
                                    <m:dPr>
                                      <m:ctrlPr>
                                        <w:rPr>
                                          <w:rFonts w:ascii="Cambria Math" w:eastAsia="Cambria Math" w:hAnsi="Cambria Math"/>
                                          <w:i/>
                                          <w:iCs/>
                                          <w:color w:val="0D0D0D"/>
                                          <w:kern w:val="24"/>
                                          <w:sz w:val="28"/>
                                          <w:szCs w:val="28"/>
                                        </w:rPr>
                                      </m:ctrlPr>
                                    </m:dPr>
                                    <m:e>
                                      <m:r>
                                        <w:rPr>
                                          <w:rFonts w:ascii="Cambria Math" w:eastAsia="Cambria Math" w:hAnsi="Cambria Math"/>
                                          <w:color w:val="0D0D0D"/>
                                          <w:kern w:val="24"/>
                                          <w:sz w:val="28"/>
                                          <w:szCs w:val="28"/>
                                        </w:rPr>
                                        <m:t>N</m:t>
                                      </m:r>
                                      <m:r>
                                        <w:rPr>
                                          <w:rFonts w:ascii="Cambria Math" w:eastAsia="Cambria Math" w:hAnsi="Cambria Math"/>
                                          <w:color w:val="0D0D0D"/>
                                          <w:kern w:val="24"/>
                                          <w:position w:val="-7"/>
                                          <w:sz w:val="28"/>
                                          <w:szCs w:val="28"/>
                                          <w:vertAlign w:val="subscript"/>
                                        </w:rPr>
                                        <m:t>T</m:t>
                                      </m:r>
                                      <m:r>
                                        <w:rPr>
                                          <w:rFonts w:ascii="Cambria Math" w:eastAsia="Cambria Math" w:hAnsi="Cambria Math"/>
                                          <w:color w:val="0D0D0D"/>
                                          <w:kern w:val="24"/>
                                          <w:sz w:val="28"/>
                                          <w:szCs w:val="28"/>
                                        </w:rPr>
                                        <m:t>-</m:t>
                                      </m:r>
                                      <m:sSub>
                                        <m:sSubPr>
                                          <m:ctrlPr>
                                            <w:rPr>
                                              <w:rFonts w:ascii="Cambria Math" w:eastAsia="Cambria Math" w:hAnsi="Cambria Math"/>
                                              <w:i/>
                                              <w:iCs/>
                                              <w:color w:val="0D0D0D"/>
                                              <w:kern w:val="24"/>
                                              <w:sz w:val="28"/>
                                              <w:szCs w:val="28"/>
                                            </w:rPr>
                                          </m:ctrlPr>
                                        </m:sSubPr>
                                        <m:e>
                                          <m:r>
                                            <w:rPr>
                                              <w:rFonts w:ascii="Cambria Math" w:eastAsia="Cambria Math" w:hAnsi="Cambria Math"/>
                                              <w:color w:val="0D0D0D"/>
                                              <w:kern w:val="24"/>
                                              <w:sz w:val="28"/>
                                              <w:szCs w:val="28"/>
                                            </w:rPr>
                                            <m:t>N</m:t>
                                          </m:r>
                                        </m:e>
                                        <m:sub>
                                          <m:r>
                                            <w:rPr>
                                              <w:rFonts w:ascii="Cambria Math" w:eastAsia="Cambria Math" w:hAnsi="Cambria Math"/>
                                              <w:color w:val="0D0D0D"/>
                                              <w:kern w:val="24"/>
                                              <w:sz w:val="28"/>
                                              <w:szCs w:val="28"/>
                                            </w:rPr>
                                            <m:t>G</m:t>
                                          </m:r>
                                        </m:sub>
                                      </m:sSub>
                                    </m:e>
                                  </m:d>
                                </m:num>
                                <m:den>
                                  <m:r>
                                    <w:rPr>
                                      <w:rFonts w:ascii="Cambria Math" w:hAnsi="Cambria Math"/>
                                      <w:color w:val="0D0D0D"/>
                                      <w:kern w:val="24"/>
                                      <w:sz w:val="28"/>
                                      <w:szCs w:val="28"/>
                                    </w:rPr>
                                    <m:t>N</m:t>
                                  </m:r>
                                  <m:r>
                                    <w:rPr>
                                      <w:rFonts w:ascii="Cambria Math" w:hAnsi="Cambria Math"/>
                                      <w:color w:val="0D0D0D"/>
                                      <w:kern w:val="24"/>
                                      <w:position w:val="-7"/>
                                      <w:sz w:val="28"/>
                                      <w:szCs w:val="28"/>
                                      <w:vertAlign w:val="subscript"/>
                                    </w:rPr>
                                    <m:t>FFT</m:t>
                                  </m:r>
                                </m:den>
                              </m:f>
                            </m:e>
                          </m:d>
                        </m:oMath>
                      </m:oMathPara>
                    </w:p>
                  </w:txbxContent>
                </v:textbox>
                <w10:anchorlock/>
              </v:rect>
            </w:pict>
          </mc:Fallback>
        </mc:AlternateContent>
      </w:r>
      <w:r w:rsidR="00684374">
        <w:rPr>
          <w:sz w:val="22"/>
          <w:szCs w:val="22"/>
        </w:rPr>
        <w:tab/>
      </w:r>
      <w:r w:rsidR="00684374">
        <w:rPr>
          <w:sz w:val="22"/>
          <w:szCs w:val="22"/>
        </w:rPr>
        <w:tab/>
        <w:t>(1)</w:t>
      </w:r>
    </w:p>
    <w:p w14:paraId="68870497" w14:textId="77777777" w:rsidR="00100723" w:rsidRDefault="00100723" w:rsidP="00100723">
      <w:pPr>
        <w:ind w:firstLine="284"/>
        <w:jc w:val="center"/>
        <w:rPr>
          <w:b/>
          <w:sz w:val="22"/>
          <w:szCs w:val="22"/>
          <w:u w:val="single"/>
        </w:rPr>
      </w:pPr>
    </w:p>
    <w:p w14:paraId="68870498" w14:textId="692463DA" w:rsidR="00100723" w:rsidRPr="00100723" w:rsidRDefault="00100723" w:rsidP="00684374">
      <w:pPr>
        <w:jc w:val="both"/>
        <w:rPr>
          <w:b/>
          <w:sz w:val="22"/>
          <w:szCs w:val="22"/>
          <w:u w:val="single"/>
        </w:rPr>
      </w:pPr>
      <w:r>
        <w:rPr>
          <w:sz w:val="22"/>
          <w:szCs w:val="22"/>
          <w:lang w:val="en-US"/>
        </w:rPr>
        <w:t xml:space="preserve">When </w:t>
      </w:r>
      <w:r w:rsidRPr="00347B12">
        <w:rPr>
          <w:sz w:val="22"/>
          <w:szCs w:val="22"/>
          <w:lang w:val="en-US"/>
        </w:rPr>
        <w:t>N</w:t>
      </w:r>
      <w:r w:rsidR="00684374">
        <w:rPr>
          <w:sz w:val="22"/>
          <w:szCs w:val="22"/>
          <w:vertAlign w:val="subscript"/>
          <w:lang w:val="en-US"/>
        </w:rPr>
        <w:t>G</w:t>
      </w:r>
      <w:r w:rsidRPr="00347B12">
        <w:rPr>
          <w:sz w:val="22"/>
          <w:szCs w:val="22"/>
          <w:vertAlign w:val="subscript"/>
          <w:lang w:val="en-US"/>
        </w:rPr>
        <w:t xml:space="preserve"> </w:t>
      </w:r>
      <w:r w:rsidRPr="00347B12">
        <w:rPr>
          <w:sz w:val="22"/>
          <w:szCs w:val="22"/>
          <w:lang w:val="en-US"/>
        </w:rPr>
        <w:t>&lt; N</w:t>
      </w:r>
      <w:r w:rsidR="00684374">
        <w:rPr>
          <w:sz w:val="22"/>
          <w:szCs w:val="22"/>
          <w:vertAlign w:val="subscript"/>
          <w:lang w:val="en-US"/>
        </w:rPr>
        <w:t>T</w:t>
      </w:r>
      <w:r w:rsidRPr="00347B12">
        <w:rPr>
          <w:sz w:val="22"/>
          <w:szCs w:val="22"/>
          <w:lang w:val="en-US"/>
        </w:rPr>
        <w:t xml:space="preserve"> &lt; </w:t>
      </w:r>
      <w:proofErr w:type="gramStart"/>
      <w:r w:rsidRPr="00347B12">
        <w:rPr>
          <w:sz w:val="22"/>
          <w:szCs w:val="22"/>
          <w:lang w:val="en-US"/>
        </w:rPr>
        <w:t>N</w:t>
      </w:r>
      <w:r w:rsidRPr="00347B12">
        <w:rPr>
          <w:sz w:val="22"/>
          <w:szCs w:val="22"/>
          <w:vertAlign w:val="subscript"/>
          <w:lang w:val="en-US"/>
        </w:rPr>
        <w:t>FFT</w:t>
      </w:r>
      <w:r>
        <w:rPr>
          <w:sz w:val="22"/>
          <w:szCs w:val="22"/>
          <w:vertAlign w:val="subscript"/>
          <w:lang w:val="en-US"/>
        </w:rPr>
        <w:t xml:space="preserve"> </w:t>
      </w:r>
      <w:r w:rsidR="00BF2592">
        <w:rPr>
          <w:sz w:val="22"/>
          <w:szCs w:val="22"/>
        </w:rPr>
        <w:t>,</w:t>
      </w:r>
      <w:proofErr w:type="gramEnd"/>
      <w:r w:rsidR="00BF2592">
        <w:rPr>
          <w:sz w:val="22"/>
          <w:szCs w:val="22"/>
        </w:rPr>
        <w:t xml:space="preserve"> t</w:t>
      </w:r>
      <w:r w:rsidR="00330CDA">
        <w:rPr>
          <w:sz w:val="22"/>
          <w:szCs w:val="22"/>
        </w:rPr>
        <w:t>h</w:t>
      </w:r>
      <w:r>
        <w:rPr>
          <w:sz w:val="22"/>
          <w:szCs w:val="22"/>
        </w:rPr>
        <w:t xml:space="preserve">e useful received signal power </w:t>
      </w:r>
      <w:r w:rsidR="00C65C66">
        <w:rPr>
          <w:sz w:val="22"/>
          <w:szCs w:val="22"/>
        </w:rPr>
        <w:t>(P</w:t>
      </w:r>
      <w:r w:rsidR="00C65C66" w:rsidRPr="001F6DD2">
        <w:rPr>
          <w:sz w:val="22"/>
          <w:szCs w:val="22"/>
          <w:vertAlign w:val="subscript"/>
        </w:rPr>
        <w:t>U</w:t>
      </w:r>
      <w:r w:rsidR="00C65C66">
        <w:rPr>
          <w:sz w:val="22"/>
          <w:szCs w:val="22"/>
        </w:rPr>
        <w:t xml:space="preserve">) </w:t>
      </w:r>
      <w:r>
        <w:rPr>
          <w:sz w:val="22"/>
          <w:szCs w:val="22"/>
        </w:rPr>
        <w:t xml:space="preserve">would be also reduced according to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U</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I</m:t>
            </m:r>
          </m:sub>
        </m:sSub>
      </m:oMath>
      <w:r w:rsidR="00C65C66">
        <w:rPr>
          <w:iCs/>
          <w:sz w:val="22"/>
          <w:szCs w:val="22"/>
          <w:lang w:val="en-US"/>
        </w:rPr>
        <w:t xml:space="preserve"> where P</w:t>
      </w:r>
      <w:r w:rsidR="00C65C66" w:rsidRPr="001F6DD2">
        <w:rPr>
          <w:iCs/>
          <w:sz w:val="22"/>
          <w:szCs w:val="22"/>
          <w:vertAlign w:val="subscript"/>
          <w:lang w:val="en-US"/>
        </w:rPr>
        <w:t>RX</w:t>
      </w:r>
      <w:r w:rsidR="00C65C66">
        <w:rPr>
          <w:iCs/>
          <w:sz w:val="22"/>
          <w:szCs w:val="22"/>
          <w:lang w:val="en-US"/>
        </w:rPr>
        <w:t xml:space="preserve"> is received signal power and P</w:t>
      </w:r>
      <w:r w:rsidR="00C65C66" w:rsidRPr="001F6DD2">
        <w:rPr>
          <w:iCs/>
          <w:sz w:val="22"/>
          <w:szCs w:val="22"/>
          <w:vertAlign w:val="subscript"/>
          <w:lang w:val="en-US"/>
        </w:rPr>
        <w:t>I</w:t>
      </w:r>
      <w:r w:rsidR="00C65C66">
        <w:rPr>
          <w:iCs/>
          <w:sz w:val="22"/>
          <w:szCs w:val="22"/>
          <w:lang w:val="en-US"/>
        </w:rPr>
        <w:t xml:space="preserve"> is interference power</w:t>
      </w:r>
      <w:r>
        <w:rPr>
          <w:sz w:val="22"/>
          <w:szCs w:val="22"/>
          <w:lang w:val="en-US"/>
        </w:rPr>
        <w:t xml:space="preserve">. </w:t>
      </w:r>
      <w:r w:rsidRPr="00100723">
        <w:rPr>
          <w:sz w:val="22"/>
          <w:szCs w:val="22"/>
        </w:rPr>
        <w:t xml:space="preserve">The example of the </w:t>
      </w:r>
      <w:r>
        <w:rPr>
          <w:sz w:val="22"/>
          <w:szCs w:val="22"/>
        </w:rPr>
        <w:t xml:space="preserve">interference power due to ISI and ICI depending on the delay difference between FFT window and the received OFDM signal is shown in Figure 1. It can be seen that as long as delay difference </w:t>
      </w:r>
      <w:r w:rsidR="00CC05BC">
        <w:rPr>
          <w:sz w:val="22"/>
          <w:szCs w:val="22"/>
        </w:rPr>
        <w:t xml:space="preserve">resides within the CP no interference is occurred in the received signal. In the evaluation the FFT window position can be set in accordance to the serving cell timing. Then the propagation delay of signals from other </w:t>
      </w:r>
      <w:proofErr w:type="spellStart"/>
      <w:r w:rsidR="00CC05BC">
        <w:rPr>
          <w:sz w:val="22"/>
          <w:szCs w:val="22"/>
        </w:rPr>
        <w:t>eNB</w:t>
      </w:r>
      <w:proofErr w:type="spellEnd"/>
      <w:r w:rsidR="00CC05BC">
        <w:rPr>
          <w:sz w:val="22"/>
          <w:szCs w:val="22"/>
        </w:rPr>
        <w:t xml:space="preserve"> of the same MBSFN area can be calculated relative to the received signal timing of the serving </w:t>
      </w:r>
      <w:proofErr w:type="spellStart"/>
      <w:r w:rsidR="00CC05BC">
        <w:rPr>
          <w:sz w:val="22"/>
          <w:szCs w:val="22"/>
        </w:rPr>
        <w:t>eNB</w:t>
      </w:r>
      <w:proofErr w:type="spellEnd"/>
      <w:r w:rsidR="00CC05BC">
        <w:rPr>
          <w:sz w:val="22"/>
          <w:szCs w:val="22"/>
        </w:rPr>
        <w:t>.</w:t>
      </w:r>
    </w:p>
    <w:p w14:paraId="68870499" w14:textId="77777777" w:rsidR="00330CDA" w:rsidRDefault="00CC05BC" w:rsidP="00330CDA">
      <w:pPr>
        <w:ind w:firstLine="284"/>
        <w:jc w:val="center"/>
        <w:rPr>
          <w:sz w:val="22"/>
          <w:szCs w:val="22"/>
        </w:rPr>
      </w:pPr>
      <w:r w:rsidRPr="00100723">
        <w:rPr>
          <w:noProof/>
          <w:lang w:val="en-US"/>
        </w:rPr>
        <w:drawing>
          <wp:inline distT="0" distB="0" distL="0" distR="0" wp14:anchorId="688704D3" wp14:editId="688704D4">
            <wp:extent cx="2651760" cy="768096"/>
            <wp:effectExtent l="0" t="0" r="0" b="0"/>
            <wp:docPr id="2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51760" cy="768096"/>
                    </a:xfrm>
                    <a:prstGeom prst="rect">
                      <a:avLst/>
                    </a:prstGeom>
                    <a:noFill/>
                    <a:ln>
                      <a:noFill/>
                    </a:ln>
                  </pic:spPr>
                </pic:pic>
              </a:graphicData>
            </a:graphic>
          </wp:inline>
        </w:drawing>
      </w:r>
      <w:r w:rsidRPr="00100723">
        <w:rPr>
          <w:noProof/>
          <w:sz w:val="22"/>
          <w:szCs w:val="22"/>
          <w:lang w:val="en-US"/>
        </w:rPr>
        <mc:AlternateContent>
          <mc:Choice Requires="wpg">
            <w:drawing>
              <wp:inline distT="0" distB="0" distL="0" distR="0" wp14:anchorId="688704D5" wp14:editId="688704D6">
                <wp:extent cx="3511296" cy="2560320"/>
                <wp:effectExtent l="0" t="0" r="0" b="0"/>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11296" cy="2560320"/>
                          <a:chOff x="0" y="0"/>
                          <a:chExt cx="3508735" cy="2556286"/>
                        </a:xfrm>
                      </wpg:grpSpPr>
                      <pic:pic xmlns:pic="http://schemas.openxmlformats.org/drawingml/2006/picture">
                        <pic:nvPicPr>
                          <pic:cNvPr id="10" name="Picture 2"/>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8902" cy="2556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 name="Straight Arrow Connector 3"/>
                        <wps:cNvCnPr>
                          <a:cxnSpLocks noChangeShapeType="1"/>
                        </wps:cNvCnPr>
                        <wps:spPr bwMode="auto">
                          <a:xfrm flipV="1">
                            <a:off x="436613" y="1874647"/>
                            <a:ext cx="358589" cy="8965"/>
                          </a:xfrm>
                          <a:prstGeom prst="straightConnector1">
                            <a:avLst/>
                          </a:prstGeom>
                          <a:noFill/>
                          <a:ln w="12700" cap="flat" cmpd="sng" algn="ctr">
                            <a:solidFill>
                              <a:srgbClr val="44546A"/>
                            </a:solidFill>
                            <a:prstDash val="solid"/>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3" name="Straight Arrow Connector 4"/>
                        <wps:cNvCnPr>
                          <a:cxnSpLocks noChangeShapeType="1"/>
                        </wps:cNvCnPr>
                        <wps:spPr bwMode="auto">
                          <a:xfrm flipV="1">
                            <a:off x="899200" y="1883612"/>
                            <a:ext cx="1913061" cy="8966"/>
                          </a:xfrm>
                          <a:prstGeom prst="straightConnector1">
                            <a:avLst/>
                          </a:prstGeom>
                          <a:noFill/>
                          <a:ln w="12700" cap="flat" cmpd="sng" algn="ctr">
                            <a:solidFill>
                              <a:srgbClr val="44546A"/>
                            </a:solidFill>
                            <a:prstDash val="solid"/>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4" name="TextBox 25"/>
                        <wps:cNvSpPr txBox="1">
                          <a:spLocks noChangeArrowheads="1"/>
                        </wps:cNvSpPr>
                        <wps:spPr bwMode="auto">
                          <a:xfrm>
                            <a:off x="2154662" y="1246442"/>
                            <a:ext cx="1354073" cy="314209"/>
                          </a:xfrm>
                          <a:prstGeom prst="rect">
                            <a:avLst/>
                          </a:prstGeom>
                          <a:solidFill>
                            <a:srgbClr val="FFFFFF">
                              <a:alpha val="74901"/>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8704EA" w14:textId="77777777" w:rsidR="00646A66" w:rsidRDefault="00646A66" w:rsidP="00646A66">
                              <w:pPr>
                                <w:pStyle w:val="NormalWeb"/>
                                <w:spacing w:before="0" w:beforeAutospacing="0" w:after="0" w:afterAutospacing="0"/>
                                <w:jc w:val="center"/>
                              </w:pPr>
                              <w:r w:rsidRPr="00646A66">
                                <w:rPr>
                                  <w:rFonts w:ascii="Calibri" w:hAnsi="Calibri"/>
                                  <w:color w:val="000000"/>
                                  <w:kern w:val="24"/>
                                  <w:sz w:val="22"/>
                                  <w:szCs w:val="22"/>
                                </w:rPr>
                                <w:t>Received signal delay more than CP length</w:t>
                              </w:r>
                            </w:p>
                          </w:txbxContent>
                        </wps:txbx>
                        <wps:bodyPr rot="0" vert="horz" wrap="square" lIns="0" tIns="0" rIns="0" bIns="0" anchor="t" anchorCtr="0" upright="1">
                          <a:noAutofit/>
                        </wps:bodyPr>
                      </wps:wsp>
                      <wps:wsp>
                        <wps:cNvPr id="16" name="TextBox 26"/>
                        <wps:cNvSpPr txBox="1">
                          <a:spLocks noChangeArrowheads="1"/>
                        </wps:cNvSpPr>
                        <wps:spPr bwMode="auto">
                          <a:xfrm>
                            <a:off x="544380" y="1237690"/>
                            <a:ext cx="1354073" cy="314209"/>
                          </a:xfrm>
                          <a:prstGeom prst="rect">
                            <a:avLst/>
                          </a:prstGeom>
                          <a:solidFill>
                            <a:srgbClr val="FFFFFF">
                              <a:alpha val="74901"/>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8704EB" w14:textId="77777777" w:rsidR="00646A66" w:rsidRDefault="00646A66" w:rsidP="00646A66">
                              <w:pPr>
                                <w:pStyle w:val="NormalWeb"/>
                                <w:spacing w:before="0" w:beforeAutospacing="0" w:after="0" w:afterAutospacing="0"/>
                                <w:jc w:val="center"/>
                              </w:pPr>
                              <w:r w:rsidRPr="00646A66">
                                <w:rPr>
                                  <w:rFonts w:ascii="Calibri" w:hAnsi="Calibri"/>
                                  <w:color w:val="000000"/>
                                  <w:kern w:val="24"/>
                                  <w:sz w:val="22"/>
                                  <w:szCs w:val="22"/>
                                </w:rPr>
                                <w:t>Received signal delay less than CP length</w:t>
                              </w:r>
                            </w:p>
                          </w:txbxContent>
                        </wps:txbx>
                        <wps:bodyPr rot="0" vert="horz" wrap="square" lIns="0" tIns="0" rIns="0" bIns="0" anchor="t" anchorCtr="0" upright="1">
                          <a:noAutofit/>
                        </wps:bodyPr>
                      </wps:wsp>
                      <wps:wsp>
                        <wps:cNvPr id="19" name="Straight Connector 8"/>
                        <wps:cNvCnPr>
                          <a:cxnSpLocks noChangeShapeType="1"/>
                        </wps:cNvCnPr>
                        <wps:spPr bwMode="auto">
                          <a:xfrm flipV="1">
                            <a:off x="615907" y="1531396"/>
                            <a:ext cx="179295" cy="343251"/>
                          </a:xfrm>
                          <a:prstGeom prst="line">
                            <a:avLst/>
                          </a:prstGeom>
                          <a:noFill/>
                          <a:ln w="12700" cap="flat" cmpd="sng" algn="ctr">
                            <a:solidFill>
                              <a:srgbClr val="44546A"/>
                            </a:solidFill>
                            <a:prstDash val="solid"/>
                            <a:miter lim="800000"/>
                            <a:headEnd/>
                            <a:tailEnd/>
                          </a:ln>
                          <a:extLst>
                            <a:ext uri="{909E8E84-426E-40DD-AFC4-6F175D3DCCD1}">
                              <a14:hiddenFill xmlns:a14="http://schemas.microsoft.com/office/drawing/2010/main">
                                <a:noFill/>
                              </a14:hiddenFill>
                            </a:ext>
                          </a:extLst>
                        </wps:spPr>
                        <wps:bodyPr/>
                      </wps:wsp>
                      <wps:wsp>
                        <wps:cNvPr id="20" name="Straight Connector 9"/>
                        <wps:cNvCnPr>
                          <a:cxnSpLocks noChangeShapeType="1"/>
                        </wps:cNvCnPr>
                        <wps:spPr bwMode="auto">
                          <a:xfrm flipV="1">
                            <a:off x="1864504" y="1560651"/>
                            <a:ext cx="179295" cy="343251"/>
                          </a:xfrm>
                          <a:prstGeom prst="line">
                            <a:avLst/>
                          </a:prstGeom>
                          <a:noFill/>
                          <a:ln w="12700" cap="flat" cmpd="sng" algn="ctr">
                            <a:solidFill>
                              <a:srgbClr val="44546A"/>
                            </a:solidFill>
                            <a:prstDash val="solid"/>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88704D5" id="Group 6" o:spid="_x0000_s1039" style="width:276.5pt;height:201.6pt;mso-position-horizontal-relative:char;mso-position-vertical-relative:line" coordsize="35087,2556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&#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">
                <v:shape id="Picture 2" o:spid="_x0000_s1040" type="#_x0000_t75" style="position:absolute;width:33789;height:255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CiZrGAAAA2wAAAA8AAABkcnMvZG93bnJldi54bWxEj0FPAjEQhe8m/odmTLhJFyIEVwoxRBMS&#10;9CCo58l22G7YTuu2wMKvdw4m3mby3rz3zXzZ+1adqEtNYAOjYQGKuAq24drA5+71fgYqZWSLbWAy&#10;cKEEy8XtzRxLG878QadtrpWEcCrRgMs5llqnypHHNAyRWLR96DxmWbta2w7PEu5bPS6KqfbYsDQ4&#10;jLRyVB22R29g6r73m5/i8XCdjeLL++Vr8rZ7iMYM7vrnJ1CZ+vxv/rteW8EXevlFBtCL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UKJmsYAAADbAAAADwAAAAAAAAAAAAAA&#10;AACfAgAAZHJzL2Rvd25yZXYueG1sUEsFBgAAAAAEAAQA9wAAAJIDAAAAAA==&#10;">
                  <v:imagedata r:id="rId15" o:title=""/>
                  <v:path arrowok="t"/>
                </v:shape>
                <v:shape id="Straight Arrow Connector 3" o:spid="_x0000_s1041" type="#_x0000_t32" style="position:absolute;left:4366;top:18746;width:3586;height: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KXjMQAAADbAAAADwAAAGRycy9kb3ducmV2LnhtbERPTWvCQBC9C/0PyxR6001K0RpdQxsQ&#10;Ci1obT14G7JjEszOptk1Sf+9Kwje5vE+Z5kOphYdta6yrCCeRCCIc6srLhT8/qzHryCcR9ZYWyYF&#10;/+QgXT2Mlpho2/M3dTtfiBDCLkEFpfdNIqXLSzLoJrYhDtzRtgZ9gG0hdYt9CDe1fI6iqTRYcWgo&#10;saGspPy0OxsF9vg5b2Jz+Hrf7Nez6fxc/L1kW6WeHoe3BQhPg7+Lb+4PHebHcP0lHC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wpeMxAAAANsAAAAPAAAAAAAAAAAA&#10;AAAAAKECAABkcnMvZG93bnJldi54bWxQSwUGAAAAAAQABAD5AAAAkgMAAAAA&#10;" strokecolor="#44546a" strokeweight="1pt">
                  <v:stroke startarrow="block" endarrow="block" joinstyle="miter"/>
                </v:shape>
                <v:shape id="Straight Arrow Connector 4" o:spid="_x0000_s1042" type="#_x0000_t32" style="position:absolute;left:8992;top:18836;width:19130;height: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ysYMMAAADbAAAADwAAAGRycy9kb3ducmV2LnhtbERPS4vCMBC+C/6HMII3TXUXXatRVBCE&#10;FXysHrwNzdgWm0m3idr99xtB8DYf33Mms9oU4k6Vyy0r6HUjEMSJ1TmnCo4/q84XCOeRNRaWScEf&#10;OZhNm40Jxto+eE/3g09FCGEXo4LM+zKW0iUZGXRdWxIH7mIrgz7AKpW6wkcIN4XsR9FAGsw5NGRY&#10;0jKj5Hq4GQX28j0qe+a8WWxPq+FgdEt/P5c7pdqtej4G4an2b/HLvdZh/gc8fwkH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crGDDAAAA2wAAAA8AAAAAAAAAAAAA&#10;AAAAoQIAAGRycy9kb3ducmV2LnhtbFBLBQYAAAAABAAEAPkAAACRAwAAAAA=&#10;" strokecolor="#44546a" strokeweight="1pt">
                  <v:stroke startarrow="block" endarrow="block" joinstyle="miter"/>
                </v:shape>
                <v:shape id="TextBox 25" o:spid="_x0000_s1043" type="#_x0000_t202" style="position:absolute;left:21546;top:12464;width:13541;height:3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XHFsMA&#10;AADbAAAADwAAAGRycy9kb3ducmV2LnhtbERP22oCMRB9F/oPYQTfNKtIW7dGqYIglGq9tfRt3Mxe&#10;cDNZNqm7/n1TKPg2h3Od6bw1pbhS7QrLCoaDCARxYnXBmYLjYdV/BuE8ssbSMim4kYP57KEzxVjb&#10;hnd03ftMhBB2MSrIva9iKV2Sk0E3sBVx4FJbG/QB1pnUNTYh3JRyFEWP0mDBoSHHipY5JZf9j1HQ&#10;vL8t0vPmI3360t/D22m70ZNPUqrXbV9fQHhq/V38717rMH8Mf7+E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XHFsMAAADbAAAADwAAAAAAAAAAAAAAAACYAgAAZHJzL2Rv&#10;d25yZXYueG1sUEsFBgAAAAAEAAQA9QAAAIgDAAAAAA==&#10;" stroked="f">
                  <v:fill opacity="49087f"/>
                  <v:textbox inset="0,0,0,0">
                    <w:txbxContent>
                      <w:p w14:paraId="688704EA" w14:textId="77777777" w:rsidR="00646A66" w:rsidRDefault="00646A66" w:rsidP="00646A66">
                        <w:pPr>
                          <w:pStyle w:val="NormalWeb"/>
                          <w:spacing w:before="0" w:beforeAutospacing="0" w:after="0" w:afterAutospacing="0"/>
                          <w:jc w:val="center"/>
                        </w:pPr>
                        <w:r w:rsidRPr="00646A66">
                          <w:rPr>
                            <w:rFonts w:ascii="Calibri" w:hAnsi="Calibri"/>
                            <w:color w:val="000000"/>
                            <w:kern w:val="24"/>
                            <w:sz w:val="22"/>
                            <w:szCs w:val="22"/>
                          </w:rPr>
                          <w:t>Received signal delay more than CP length</w:t>
                        </w:r>
                      </w:p>
                    </w:txbxContent>
                  </v:textbox>
                </v:shape>
                <v:shape id="TextBox 26" o:spid="_x0000_s1044" type="#_x0000_t202" style="position:absolute;left:5443;top:12376;width:13541;height:3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v8+sQA&#10;AADbAAAADwAAAGRycy9kb3ducmV2LnhtbERPS2vCQBC+C/0PyxS8mY09qE1dxRYKBdFaqxVvY3by&#10;oNnZkF1N/PduQehtPr7nTOedqcSFGldaVjCMYhDEqdUl5wp23++DCQjnkTVWlknBlRzMZw+9KSba&#10;tvxFl63PRQhhl6CCwvs6kdKlBRl0ka2JA5fZxqAPsMmlbrAN4aaST3E8kgZLDg0F1vRWUPq7PRsF&#10;7Wr5mp3Wm2x80Mfhdf+51s8/pFT/sVu8gPDU+X/x3f2hw/wR/P0SDp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7/PrEAAAA2wAAAA8AAAAAAAAAAAAAAAAAmAIAAGRycy9k&#10;b3ducmV2LnhtbFBLBQYAAAAABAAEAPUAAACJAwAAAAA=&#10;" stroked="f">
                  <v:fill opacity="49087f"/>
                  <v:textbox inset="0,0,0,0">
                    <w:txbxContent>
                      <w:p w14:paraId="688704EB" w14:textId="77777777" w:rsidR="00646A66" w:rsidRDefault="00646A66" w:rsidP="00646A66">
                        <w:pPr>
                          <w:pStyle w:val="NormalWeb"/>
                          <w:spacing w:before="0" w:beforeAutospacing="0" w:after="0" w:afterAutospacing="0"/>
                          <w:jc w:val="center"/>
                        </w:pPr>
                        <w:r w:rsidRPr="00646A66">
                          <w:rPr>
                            <w:rFonts w:ascii="Calibri" w:hAnsi="Calibri"/>
                            <w:color w:val="000000"/>
                            <w:kern w:val="24"/>
                            <w:sz w:val="22"/>
                            <w:szCs w:val="22"/>
                          </w:rPr>
                          <w:t>Received signal delay less than CP length</w:t>
                        </w:r>
                      </w:p>
                    </w:txbxContent>
                  </v:textbox>
                </v:shape>
                <v:line id="Straight Connector 8" o:spid="_x0000_s1045" style="position:absolute;flip:y;visibility:visible;mso-wrap-style:square" from="6159,15313" to="7952,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EqxcQAAADbAAAADwAAAGRycy9kb3ducmV2LnhtbESPQWvCQBCF70L/wzJCb2ZXkWJSV5Fi&#10;pYdSMAribchOk2B2NuxuY/rvu4VCbzO8N+97s96OthMD+dA61jDPFAjiypmWaw3n0+tsBSJEZIOd&#10;Y9LwTQG2m4fJGgvj7nykoYy1SCEcCtTQxNgXUoaqIYshcz1x0j6dtxjT6mtpPN5TuO3kQqknabHl&#10;RGiwp5eGqlv5ZRPkdlVL+e7LIb+q/eXjkNPcGq0fp+PuGUSkMf6b/67fTKqfw+8vaQC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oSrFxAAAANsAAAAPAAAAAAAAAAAA&#10;AAAAAKECAABkcnMvZG93bnJldi54bWxQSwUGAAAAAAQABAD5AAAAkgMAAAAA&#10;" strokecolor="#44546a" strokeweight="1pt">
                  <v:stroke joinstyle="miter"/>
                </v:line>
                <v:line id="Straight Connector 9" o:spid="_x0000_s1046" style="position:absolute;flip:y;visibility:visible;mso-wrap-style:square" from="18645,15606" to="20437,19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dJ5cEAAADbAAAADwAAAGRycy9kb3ducmV2LnhtbERPTWsCMRC9C/0PYYTeNFFK0dUoUtrS&#10;Qym4Foq3YTPuLm4mS5Ku23/fORR6fLzv7X70nRoopjawhcXcgCKugmu5tvB5epmtQKWM7LALTBZ+&#10;KMF+dzfZYuHCjY80lLlWEsKpQAtNzn2hdaoa8pjmoScW7hKixyww1tpFvEm47/TSmEftsWVpaLCn&#10;p4aqa/ntpeR6Ng/6PZbD+myevz5e17Twztr76XjYgMo05n/xn/vNWVjKevkiP0Dv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90nlwQAAANsAAAAPAAAAAAAAAAAAAAAA&#10;AKECAABkcnMvZG93bnJldi54bWxQSwUGAAAAAAQABAD5AAAAjwMAAAAA&#10;" strokecolor="#44546a" strokeweight="1pt">
                  <v:stroke joinstyle="miter"/>
                </v:line>
                <w10:anchorlock/>
              </v:group>
            </w:pict>
          </mc:Fallback>
        </mc:AlternateContent>
      </w:r>
    </w:p>
    <w:p w14:paraId="6887049A" w14:textId="77777777" w:rsidR="00330CDA" w:rsidRDefault="00330CDA" w:rsidP="00330CDA">
      <w:pPr>
        <w:ind w:firstLine="284"/>
        <w:jc w:val="center"/>
        <w:rPr>
          <w:sz w:val="22"/>
          <w:szCs w:val="22"/>
        </w:rPr>
      </w:pPr>
      <w:r>
        <w:rPr>
          <w:sz w:val="22"/>
          <w:szCs w:val="22"/>
        </w:rPr>
        <w:t>Figure 2: Illustration of interference power due to ISI and ICI from OFDM symbol propagation delay difference</w:t>
      </w:r>
    </w:p>
    <w:p w14:paraId="6887049B" w14:textId="77777777" w:rsidR="001108D1" w:rsidRPr="001108D1" w:rsidRDefault="001108D1" w:rsidP="001108D1">
      <w:pPr>
        <w:ind w:firstLine="284"/>
        <w:jc w:val="both"/>
        <w:rPr>
          <w:b/>
          <w:i/>
          <w:sz w:val="22"/>
          <w:szCs w:val="22"/>
        </w:rPr>
      </w:pPr>
      <w:r w:rsidRPr="001108D1">
        <w:rPr>
          <w:b/>
          <w:i/>
          <w:sz w:val="22"/>
          <w:szCs w:val="22"/>
        </w:rPr>
        <w:t>Proposal:</w:t>
      </w:r>
    </w:p>
    <w:p w14:paraId="6887049C" w14:textId="37284F93" w:rsidR="001108D1" w:rsidRDefault="00684374" w:rsidP="00A27A8B">
      <w:pPr>
        <w:pStyle w:val="ListParagraph"/>
        <w:numPr>
          <w:ilvl w:val="0"/>
          <w:numId w:val="35"/>
        </w:numPr>
        <w:spacing w:after="120"/>
        <w:jc w:val="both"/>
        <w:rPr>
          <w:rFonts w:ascii="Times New Roman" w:hAnsi="Times New Roman"/>
          <w:i/>
        </w:rPr>
      </w:pPr>
      <w:r>
        <w:rPr>
          <w:rFonts w:ascii="Times New Roman" w:hAnsi="Times New Roman"/>
          <w:i/>
        </w:rPr>
        <w:t>Adopt equation</w:t>
      </w:r>
      <w:r w:rsidR="00FA1FA8">
        <w:rPr>
          <w:rFonts w:ascii="Times New Roman" w:hAnsi="Times New Roman"/>
          <w:i/>
        </w:rPr>
        <w:t xml:space="preserve"> (1)</w:t>
      </w:r>
      <w:r>
        <w:rPr>
          <w:rFonts w:ascii="Times New Roman" w:hAnsi="Times New Roman"/>
          <w:i/>
        </w:rPr>
        <w:t xml:space="preserve"> for m</w:t>
      </w:r>
      <w:r w:rsidR="001108D1">
        <w:rPr>
          <w:rFonts w:ascii="Times New Roman" w:hAnsi="Times New Roman"/>
          <w:i/>
        </w:rPr>
        <w:t xml:space="preserve">odeling ISI and ICI interference and reduction in the useful signal power due to propagation delay of the OFDM symbol relative to FFT window </w:t>
      </w:r>
    </w:p>
    <w:p w14:paraId="6887049D" w14:textId="77777777" w:rsidR="001108D1" w:rsidRPr="001108D1" w:rsidRDefault="00684374" w:rsidP="00A27A8B">
      <w:pPr>
        <w:pStyle w:val="ListParagraph"/>
        <w:numPr>
          <w:ilvl w:val="1"/>
          <w:numId w:val="35"/>
        </w:numPr>
        <w:spacing w:after="120"/>
        <w:jc w:val="both"/>
        <w:rPr>
          <w:rFonts w:ascii="Times New Roman" w:hAnsi="Times New Roman"/>
          <w:i/>
        </w:rPr>
      </w:pPr>
      <w:r>
        <w:rPr>
          <w:rFonts w:ascii="Times New Roman" w:hAnsi="Times New Roman"/>
          <w:i/>
        </w:rPr>
        <w:t>In the evaluations t</w:t>
      </w:r>
      <w:r w:rsidR="001108D1">
        <w:rPr>
          <w:rFonts w:ascii="Times New Roman" w:hAnsi="Times New Roman"/>
          <w:i/>
        </w:rPr>
        <w:t xml:space="preserve">he reference FFT window setting </w:t>
      </w:r>
      <w:r>
        <w:rPr>
          <w:rFonts w:ascii="Times New Roman" w:hAnsi="Times New Roman"/>
          <w:i/>
        </w:rPr>
        <w:t xml:space="preserve">at the UE </w:t>
      </w:r>
      <w:r w:rsidR="001108D1">
        <w:rPr>
          <w:rFonts w:ascii="Times New Roman" w:hAnsi="Times New Roman"/>
          <w:i/>
        </w:rPr>
        <w:t xml:space="preserve">can be assumed in accordance to the received signal timing </w:t>
      </w:r>
      <w:r>
        <w:rPr>
          <w:rFonts w:ascii="Times New Roman" w:hAnsi="Times New Roman"/>
          <w:i/>
        </w:rPr>
        <w:t>from</w:t>
      </w:r>
      <w:r w:rsidR="001108D1">
        <w:rPr>
          <w:rFonts w:ascii="Times New Roman" w:hAnsi="Times New Roman"/>
          <w:i/>
        </w:rPr>
        <w:t xml:space="preserve"> the serving </w:t>
      </w:r>
      <w:proofErr w:type="spellStart"/>
      <w:r w:rsidR="001108D1">
        <w:rPr>
          <w:rFonts w:ascii="Times New Roman" w:hAnsi="Times New Roman"/>
          <w:i/>
        </w:rPr>
        <w:t>eNB</w:t>
      </w:r>
      <w:proofErr w:type="spellEnd"/>
    </w:p>
    <w:p w14:paraId="6887049E" w14:textId="77777777" w:rsidR="00646A66" w:rsidRDefault="00646A66" w:rsidP="00646A66">
      <w:pPr>
        <w:ind w:firstLine="284"/>
        <w:jc w:val="both"/>
        <w:rPr>
          <w:sz w:val="22"/>
          <w:szCs w:val="22"/>
          <w:lang w:val="en-US"/>
        </w:rPr>
      </w:pPr>
    </w:p>
    <w:p w14:paraId="6887049F" w14:textId="71B06C2D" w:rsidR="001108D1" w:rsidRDefault="001108D1" w:rsidP="001F6DD2">
      <w:pPr>
        <w:tabs>
          <w:tab w:val="left" w:pos="7909"/>
          <w:tab w:val="right" w:pos="9972"/>
        </w:tabs>
        <w:ind w:firstLine="284"/>
        <w:jc w:val="both"/>
        <w:rPr>
          <w:b/>
          <w:sz w:val="22"/>
          <w:szCs w:val="22"/>
          <w:u w:val="single"/>
        </w:rPr>
      </w:pPr>
      <w:r w:rsidRPr="00646A66">
        <w:rPr>
          <w:b/>
          <w:sz w:val="22"/>
          <w:szCs w:val="22"/>
          <w:u w:val="single"/>
        </w:rPr>
        <w:t xml:space="preserve">Modelling of the </w:t>
      </w:r>
      <w:r>
        <w:rPr>
          <w:b/>
          <w:sz w:val="22"/>
          <w:szCs w:val="22"/>
          <w:u w:val="single"/>
        </w:rPr>
        <w:t>inter MBSFN area interference</w:t>
      </w:r>
      <w:r w:rsidRPr="003A01AB">
        <w:rPr>
          <w:b/>
          <w:sz w:val="22"/>
          <w:szCs w:val="22"/>
        </w:rPr>
        <w:t xml:space="preserve"> </w:t>
      </w:r>
      <w:r w:rsidR="001F6DD2" w:rsidRPr="003A01AB">
        <w:rPr>
          <w:b/>
          <w:sz w:val="22"/>
          <w:szCs w:val="22"/>
        </w:rPr>
        <w:tab/>
      </w:r>
      <w:r w:rsidR="001F6DD2" w:rsidRPr="003A01AB">
        <w:rPr>
          <w:b/>
          <w:sz w:val="22"/>
          <w:szCs w:val="22"/>
        </w:rPr>
        <w:tab/>
      </w:r>
    </w:p>
    <w:p w14:paraId="688704A0" w14:textId="77777777" w:rsidR="001108D1" w:rsidRPr="001108D1" w:rsidRDefault="001108D1" w:rsidP="00646A66">
      <w:pPr>
        <w:ind w:firstLine="284"/>
        <w:jc w:val="both"/>
        <w:rPr>
          <w:sz w:val="22"/>
          <w:szCs w:val="22"/>
        </w:rPr>
      </w:pPr>
      <w:r>
        <w:rPr>
          <w:sz w:val="22"/>
          <w:szCs w:val="22"/>
        </w:rPr>
        <w:lastRenderedPageBreak/>
        <w:t>The interference from the neighbouring MBSFN areas should be considered in the evaluation.</w:t>
      </w:r>
    </w:p>
    <w:p w14:paraId="688704A1" w14:textId="77777777" w:rsidR="00646A66" w:rsidRDefault="00330CDA" w:rsidP="00646A66">
      <w:pPr>
        <w:ind w:firstLine="284"/>
        <w:jc w:val="both"/>
        <w:rPr>
          <w:sz w:val="22"/>
          <w:szCs w:val="22"/>
        </w:rPr>
      </w:pPr>
      <w:r w:rsidRPr="00330CDA">
        <w:rPr>
          <w:noProof/>
          <w:sz w:val="22"/>
          <w:szCs w:val="22"/>
          <w:lang w:val="en-US"/>
        </w:rPr>
        <mc:AlternateContent>
          <mc:Choice Requires="wpg">
            <w:drawing>
              <wp:inline distT="0" distB="0" distL="0" distR="0" wp14:anchorId="688704D7" wp14:editId="688704D8">
                <wp:extent cx="3005593" cy="2493865"/>
                <wp:effectExtent l="0" t="0" r="4445" b="1905"/>
                <wp:docPr id="4" name="Group 3"/>
                <wp:cNvGraphicFramePr/>
                <a:graphic xmlns:a="http://schemas.openxmlformats.org/drawingml/2006/main">
                  <a:graphicData uri="http://schemas.microsoft.com/office/word/2010/wordprocessingGroup">
                    <wpg:wgp>
                      <wpg:cNvGrpSpPr/>
                      <wpg:grpSpPr>
                        <a:xfrm>
                          <a:off x="0" y="0"/>
                          <a:ext cx="3005593" cy="2493865"/>
                          <a:chOff x="0" y="0"/>
                          <a:chExt cx="4140181" cy="3495740"/>
                        </a:xfrm>
                      </wpg:grpSpPr>
                      <wps:wsp>
                        <wps:cNvPr id="2" name="TextBox 6"/>
                        <wps:cNvSpPr txBox="1"/>
                        <wps:spPr>
                          <a:xfrm>
                            <a:off x="972844" y="0"/>
                            <a:ext cx="2650589" cy="314209"/>
                          </a:xfrm>
                          <a:prstGeom prst="rect">
                            <a:avLst/>
                          </a:prstGeom>
                          <a:solidFill>
                            <a:schemeClr val="bg1">
                              <a:alpha val="75000"/>
                            </a:schemeClr>
                          </a:solidFill>
                        </wps:spPr>
                        <wps:txbx>
                          <w:txbxContent>
                            <w:p w14:paraId="688704EC" w14:textId="77777777" w:rsidR="00330CDA" w:rsidRPr="00330CDA" w:rsidRDefault="00330CDA" w:rsidP="00330CDA">
                              <w:pPr>
                                <w:pStyle w:val="NormalWeb"/>
                                <w:spacing w:before="0" w:beforeAutospacing="0" w:after="0" w:afterAutospacing="0"/>
                                <w:jc w:val="center"/>
                                <w:rPr>
                                  <w:sz w:val="20"/>
                                  <w:szCs w:val="20"/>
                                </w:rPr>
                              </w:pPr>
                              <w:r w:rsidRPr="00330CDA">
                                <w:rPr>
                                  <w:color w:val="000000" w:themeColor="text1"/>
                                  <w:kern w:val="24"/>
                                  <w:sz w:val="20"/>
                                  <w:szCs w:val="20"/>
                                </w:rPr>
                                <w:t>Inter-MBSFN area interference ‘Off’</w:t>
                              </w:r>
                            </w:p>
                          </w:txbxContent>
                        </wps:txbx>
                        <wps:bodyPr vert="horz" wrap="square" lIns="0" tIns="0" rIns="0" bIns="0" rtlCol="0">
                          <a:noAutofit/>
                        </wps:bodyPr>
                      </wps:wsp>
                      <wpg:grpSp>
                        <wpg:cNvPr id="3" name="Group 3"/>
                        <wpg:cNvGrpSpPr/>
                        <wpg:grpSpPr>
                          <a:xfrm>
                            <a:off x="0" y="363500"/>
                            <a:ext cx="4140181" cy="3132240"/>
                            <a:chOff x="0" y="363500"/>
                            <a:chExt cx="4140181" cy="3132240"/>
                          </a:xfrm>
                        </wpg:grpSpPr>
                        <pic:pic xmlns:pic="http://schemas.openxmlformats.org/drawingml/2006/picture">
                          <pic:nvPicPr>
                            <pic:cNvPr id="5" name="Picture 5"/>
                            <pic:cNvPicPr>
                              <a:picLocks noChangeAspect="1"/>
                            </pic:cNvPicPr>
                          </pic:nvPicPr>
                          <pic:blipFill>
                            <a:blip r:embed="rId16"/>
                            <a:stretch>
                              <a:fillRect/>
                            </a:stretch>
                          </pic:blipFill>
                          <pic:spPr>
                            <a:xfrm>
                              <a:off x="0" y="363500"/>
                              <a:ext cx="4140181" cy="3132240"/>
                            </a:xfrm>
                            <a:prstGeom prst="rect">
                              <a:avLst/>
                            </a:prstGeom>
                          </pic:spPr>
                        </pic:pic>
                        <wps:wsp>
                          <wps:cNvPr id="6" name="Right Arrow 6"/>
                          <wps:cNvSpPr/>
                          <wps:spPr>
                            <a:xfrm>
                              <a:off x="1700749" y="1468872"/>
                              <a:ext cx="556426" cy="112059"/>
                            </a:xfrm>
                            <a:prstGeom prst="rightArrow">
                              <a:avLst/>
                            </a:prstGeom>
                            <a:solidFill>
                              <a:schemeClr val="accent6">
                                <a:lumMod val="75000"/>
                              </a:schemeClr>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wps:wsp>
                          <wps:cNvPr id="7" name="TextBox 18"/>
                          <wps:cNvSpPr txBox="1"/>
                          <wps:spPr>
                            <a:xfrm>
                              <a:off x="1178064" y="1249236"/>
                              <a:ext cx="690283" cy="224118"/>
                            </a:xfrm>
                            <a:prstGeom prst="rect">
                              <a:avLst/>
                            </a:prstGeom>
                            <a:solidFill>
                              <a:schemeClr val="bg1"/>
                            </a:solidFill>
                          </wps:spPr>
                          <wps:txbx>
                            <w:txbxContent>
                              <w:p w14:paraId="688704ED" w14:textId="77777777" w:rsidR="00330CDA" w:rsidRDefault="00330CDA" w:rsidP="00330CDA">
                                <w:pPr>
                                  <w:pStyle w:val="NormalWeb"/>
                                  <w:spacing w:before="0" w:beforeAutospacing="0" w:after="0" w:afterAutospacing="0"/>
                                </w:pPr>
                                <w:r>
                                  <w:rPr>
                                    <w:rFonts w:asciiTheme="minorHAnsi" w:hAnsi="Calibri" w:cstheme="minorBidi"/>
                                    <w:color w:val="003C71"/>
                                    <w:kern w:val="24"/>
                                    <w:sz w:val="22"/>
                                    <w:szCs w:val="22"/>
                                  </w:rPr>
                                  <w:t>SINR Gain</w:t>
                                </w:r>
                              </w:p>
                            </w:txbxContent>
                          </wps:txbx>
                          <wps:bodyPr vert="horz" wrap="square" lIns="0" tIns="0" rIns="0" bIns="0" rtlCol="0">
                            <a:noAutofit/>
                          </wps:bodyPr>
                        </wps:wsp>
                      </wpg:grpSp>
                    </wpg:wgp>
                  </a:graphicData>
                </a:graphic>
              </wp:inline>
            </w:drawing>
          </mc:Choice>
          <mc:Fallback>
            <w:pict>
              <v:group w14:anchorId="688704D7" id="Group 3" o:spid="_x0000_s1047" style="width:236.65pt;height:196.35pt;mso-position-horizontal-relative:char;mso-position-vertical-relative:line" coordsize="41401,3495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">
                <v:shape id="TextBox 6" o:spid="_x0000_s1048" type="#_x0000_t202" style="position:absolute;left:9728;width:26506;height:3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UTpsIA&#10;AADaAAAADwAAAGRycy9kb3ducmV2LnhtbESPQWvCQBSE7wX/w/KE3urGHEqIrlJEiwdBahV6fGRf&#10;k9Ts2yX7GuO/7xYKPQ4z8w2zXI+uUwP1sfVsYD7LQBFX3rZcGzi/754KUFGQLXaeycCdIqxXk4cl&#10;ltbf+I2Gk9QqQTiWaKARCaXWsWrIYZz5QJy8T987lCT7WtsebwnuOp1n2bN22HJaaDDQpqHqevp2&#10;Bl6vcvHhENpt8VHgEQf7NeZizON0fFmAEhrlP/zX3lsDOfxeSTdAr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ROmwgAAANoAAAAPAAAAAAAAAAAAAAAAAJgCAABkcnMvZG93&#10;bnJldi54bWxQSwUGAAAAAAQABAD1AAAAhwMAAAAA&#10;" fillcolor="white [3212]" stroked="f">
                  <v:fill opacity="49087f"/>
                  <v:textbox inset="0,0,0,0">
                    <w:txbxContent>
                      <w:p w14:paraId="688704EC" w14:textId="77777777" w:rsidR="00330CDA" w:rsidRPr="00330CDA" w:rsidRDefault="00330CDA" w:rsidP="00330CDA">
                        <w:pPr>
                          <w:pStyle w:val="NormalWeb"/>
                          <w:spacing w:before="0" w:beforeAutospacing="0" w:after="0" w:afterAutospacing="0"/>
                          <w:jc w:val="center"/>
                          <w:rPr>
                            <w:sz w:val="20"/>
                            <w:szCs w:val="20"/>
                          </w:rPr>
                        </w:pPr>
                        <w:r w:rsidRPr="00330CDA">
                          <w:rPr>
                            <w:color w:val="000000" w:themeColor="text1"/>
                            <w:kern w:val="24"/>
                            <w:sz w:val="20"/>
                            <w:szCs w:val="20"/>
                          </w:rPr>
                          <w:t>Inter-MBSFN area interference ‘Off’</w:t>
                        </w:r>
                      </w:p>
                    </w:txbxContent>
                  </v:textbox>
                </v:shape>
                <v:group id="_x0000_s1049" style="position:absolute;top:3635;width:41401;height:31322" coordorigin=",3635" coordsize="41401,31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Picture 5" o:spid="_x0000_s1050" type="#_x0000_t75" style="position:absolute;top:3635;width:41401;height:31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9dALCAAAA2gAAAA8AAABkcnMvZG93bnJldi54bWxEj0FrAjEUhO9C/0N4hd40W8HFrkaRgiI9&#10;VFyL58fmuVncvIRNqlt/vSkIHoeZ+YaZL3vbigt1oXGs4H2UgSCunG64VvBzWA+nIEJE1tg6JgV/&#10;FGC5eBnMsdDuynu6lLEWCcKhQAUmRl9IGSpDFsPIeeLknVxnMSbZ1VJ3eE1w28pxluXSYsNpwaCn&#10;T0PVufy1Co6TOt/64818TP3mq+Fv3MhdrtTba7+agYjUx2f40d5qBRP4v5JugFzc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vXQCwgAAANoAAAAPAAAAAAAAAAAAAAAAAJ8C&#10;AABkcnMvZG93bnJldi54bWxQSwUGAAAAAAQABAD3AAAAjgMAAAAA&#10;">
                    <v:imagedata r:id="rId17" o:title=""/>
                    <v:path arrowok="t"/>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51" type="#_x0000_t13" style="position:absolute;left:17007;top:14688;width:5564;height:11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GC48AA&#10;AADaAAAADwAAAGRycy9kb3ducmV2LnhtbESPQYvCMBSE7wv+h/AEb2uqB9FqWqQoeBBhdff+aJ5N&#10;tXkpTdTqr98IC3scZuYbZpX3thF36nztWMFknIAgLp2uuVLwfdp+zkH4gKyxcUwKnuQhzwYfK0y1&#10;e/AX3Y+hEhHCPkUFJoQ2ldKXhiz6sWuJo3d2ncUQZVdJ3eEjwm0jp0kykxZrjgsGWyoMldfjzSqo&#10;WnoV+/3GUF/qw6sIPwu+NEqNhv16CSJQH/7Df+2dVjCD95V4A2T2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EGC48AAAADaAAAADwAAAAAAAAAAAAAAAACYAgAAZHJzL2Rvd25y&#10;ZXYueG1sUEsFBgAAAAAEAAQA9QAAAIUDAAAAAA==&#10;" adj="19425" fillcolor="#538135 [2409]" stroked="f" strokeweight=".5pt"/>
                  <v:shape id="TextBox 18" o:spid="_x0000_s1052" type="#_x0000_t202" style="position:absolute;left:11780;top:12492;width:6903;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QRMIA&#10;AADaAAAADwAAAGRycy9kb3ducmV2LnhtbESPS2vCQBSF90L/w3AL3ZmJFrRNMwmtIBURpGkXXV4y&#10;Nw+auRMyY0z/vSMILg/feXDSfDKdGGlwrWUFiygGQVxa3XKt4Od7O38B4Tyyxs4yKfgnB3n2MEsx&#10;0fbMXzQWvhahhF2CChrv+0RKVzZk0EW2Jw6ssoNBH+RQSz3gOZSbTi7jeCUNthwWGuxp01D5V5yM&#10;go+VrcfF86857KtP+XqsdGBeqafH6f0NhKfJ38239E4rWMP1SrgBMr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4RBEwgAAANoAAAAPAAAAAAAAAAAAAAAAAJgCAABkcnMvZG93&#10;bnJldi54bWxQSwUGAAAAAAQABAD1AAAAhwMAAAAA&#10;" fillcolor="white [3212]" stroked="f">
                    <v:textbox inset="0,0,0,0">
                      <w:txbxContent>
                        <w:p w14:paraId="688704ED" w14:textId="77777777" w:rsidR="00330CDA" w:rsidRDefault="00330CDA" w:rsidP="00330CDA">
                          <w:pPr>
                            <w:pStyle w:val="NormalWeb"/>
                            <w:spacing w:before="0" w:beforeAutospacing="0" w:after="0" w:afterAutospacing="0"/>
                          </w:pPr>
                          <w:r>
                            <w:rPr>
                              <w:rFonts w:asciiTheme="minorHAnsi" w:hAnsi="Calibri" w:cstheme="minorBidi"/>
                              <w:color w:val="003C71"/>
                              <w:kern w:val="24"/>
                              <w:sz w:val="22"/>
                              <w:szCs w:val="22"/>
                            </w:rPr>
                            <w:t>SINR Gain</w:t>
                          </w:r>
                        </w:p>
                      </w:txbxContent>
                    </v:textbox>
                  </v:shape>
                </v:group>
                <w10:anchorlock/>
              </v:group>
            </w:pict>
          </mc:Fallback>
        </mc:AlternateContent>
      </w:r>
      <w:r w:rsidRPr="00330CDA">
        <w:rPr>
          <w:noProof/>
          <w:lang w:val="en-US"/>
        </w:rPr>
        <w:t xml:space="preserve"> </w:t>
      </w:r>
      <w:r w:rsidRPr="00330CDA">
        <w:rPr>
          <w:noProof/>
          <w:sz w:val="22"/>
          <w:szCs w:val="22"/>
          <w:lang w:val="en-US"/>
        </w:rPr>
        <mc:AlternateContent>
          <mc:Choice Requires="wpg">
            <w:drawing>
              <wp:inline distT="0" distB="0" distL="0" distR="0" wp14:anchorId="688704D9" wp14:editId="688704DA">
                <wp:extent cx="3069203" cy="2496599"/>
                <wp:effectExtent l="0" t="0" r="0" b="0"/>
                <wp:docPr id="44" name="Group 4"/>
                <wp:cNvGraphicFramePr/>
                <a:graphic xmlns:a="http://schemas.openxmlformats.org/drawingml/2006/main">
                  <a:graphicData uri="http://schemas.microsoft.com/office/word/2010/wordprocessingGroup">
                    <wpg:wgp>
                      <wpg:cNvGrpSpPr/>
                      <wpg:grpSpPr>
                        <a:xfrm>
                          <a:off x="0" y="0"/>
                          <a:ext cx="3069203" cy="2496599"/>
                          <a:chOff x="0" y="0"/>
                          <a:chExt cx="4154941" cy="3535494"/>
                        </a:xfrm>
                      </wpg:grpSpPr>
                      <wps:wsp>
                        <wps:cNvPr id="45" name="TextBox 7"/>
                        <wps:cNvSpPr txBox="1"/>
                        <wps:spPr>
                          <a:xfrm>
                            <a:off x="752177" y="0"/>
                            <a:ext cx="2650589" cy="314209"/>
                          </a:xfrm>
                          <a:prstGeom prst="rect">
                            <a:avLst/>
                          </a:prstGeom>
                          <a:solidFill>
                            <a:schemeClr val="bg1">
                              <a:alpha val="75000"/>
                            </a:schemeClr>
                          </a:solidFill>
                        </wps:spPr>
                        <wps:txbx>
                          <w:txbxContent>
                            <w:p w14:paraId="688704EE" w14:textId="77777777" w:rsidR="00330CDA" w:rsidRDefault="00330CDA" w:rsidP="00330CDA">
                              <w:pPr>
                                <w:pStyle w:val="NormalWeb"/>
                                <w:spacing w:before="0" w:beforeAutospacing="0" w:after="0" w:afterAutospacing="0"/>
                                <w:jc w:val="center"/>
                              </w:pPr>
                              <w:r>
                                <w:rPr>
                                  <w:color w:val="000000" w:themeColor="text1"/>
                                  <w:kern w:val="24"/>
                                  <w:sz w:val="20"/>
                                  <w:szCs w:val="20"/>
                                </w:rPr>
                                <w:t>Inter-MBSFN area interference ‘On’</w:t>
                              </w:r>
                            </w:p>
                          </w:txbxContent>
                        </wps:txbx>
                        <wps:bodyPr vert="horz" wrap="square" lIns="0" tIns="0" rIns="0" bIns="0" rtlCol="0">
                          <a:noAutofit/>
                        </wps:bodyPr>
                      </wps:wsp>
                      <wpg:grpSp>
                        <wpg:cNvPr id="46" name="Group 46"/>
                        <wpg:cNvGrpSpPr/>
                        <wpg:grpSpPr>
                          <a:xfrm>
                            <a:off x="0" y="425574"/>
                            <a:ext cx="4154941" cy="3109920"/>
                            <a:chOff x="0" y="425574"/>
                            <a:chExt cx="4154941" cy="3109920"/>
                          </a:xfrm>
                        </wpg:grpSpPr>
                        <pic:pic xmlns:pic="http://schemas.openxmlformats.org/drawingml/2006/picture">
                          <pic:nvPicPr>
                            <pic:cNvPr id="47" name="Picture 47"/>
                            <pic:cNvPicPr>
                              <a:picLocks noChangeAspect="1"/>
                            </pic:cNvPicPr>
                          </pic:nvPicPr>
                          <pic:blipFill>
                            <a:blip r:embed="rId18"/>
                            <a:stretch>
                              <a:fillRect/>
                            </a:stretch>
                          </pic:blipFill>
                          <pic:spPr>
                            <a:xfrm>
                              <a:off x="0" y="425574"/>
                              <a:ext cx="4154941" cy="3109920"/>
                            </a:xfrm>
                            <a:prstGeom prst="rect">
                              <a:avLst/>
                            </a:prstGeom>
                          </pic:spPr>
                        </pic:pic>
                        <wps:wsp>
                          <wps:cNvPr id="48" name="Right Arrow 48"/>
                          <wps:cNvSpPr/>
                          <wps:spPr>
                            <a:xfrm>
                              <a:off x="1426975" y="1577719"/>
                              <a:ext cx="116542" cy="122144"/>
                            </a:xfrm>
                            <a:prstGeom prst="rightArrow">
                              <a:avLst/>
                            </a:prstGeom>
                            <a:solidFill>
                              <a:schemeClr val="accent6">
                                <a:lumMod val="75000"/>
                              </a:schemeClr>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wps:wsp>
                          <wps:cNvPr id="49" name="TextBox 16"/>
                          <wps:cNvSpPr txBox="1"/>
                          <wps:spPr>
                            <a:xfrm>
                              <a:off x="721726" y="1395063"/>
                              <a:ext cx="690283" cy="224118"/>
                            </a:xfrm>
                            <a:prstGeom prst="rect">
                              <a:avLst/>
                            </a:prstGeom>
                            <a:solidFill>
                              <a:schemeClr val="bg1"/>
                            </a:solidFill>
                          </wps:spPr>
                          <wps:txbx>
                            <w:txbxContent>
                              <w:p w14:paraId="688704EF" w14:textId="77777777" w:rsidR="00330CDA" w:rsidRDefault="00330CDA" w:rsidP="00330CDA">
                                <w:pPr>
                                  <w:pStyle w:val="NormalWeb"/>
                                  <w:spacing w:before="0" w:beforeAutospacing="0" w:after="0" w:afterAutospacing="0"/>
                                </w:pPr>
                                <w:r>
                                  <w:rPr>
                                    <w:rFonts w:asciiTheme="minorHAnsi" w:hAnsi="Calibri" w:cstheme="minorBidi"/>
                                    <w:color w:val="003C71"/>
                                    <w:kern w:val="24"/>
                                    <w:sz w:val="22"/>
                                    <w:szCs w:val="22"/>
                                  </w:rPr>
                                  <w:t>SINR Gain</w:t>
                                </w:r>
                              </w:p>
                            </w:txbxContent>
                          </wps:txbx>
                          <wps:bodyPr vert="horz" wrap="square" lIns="0" tIns="0" rIns="0" bIns="0" rtlCol="0">
                            <a:noAutofit/>
                          </wps:bodyPr>
                        </wps:wsp>
                      </wpg:grpSp>
                    </wpg:wgp>
                  </a:graphicData>
                </a:graphic>
              </wp:inline>
            </w:drawing>
          </mc:Choice>
          <mc:Fallback>
            <w:pict>
              <v:group w14:anchorId="688704D9" id="Group 4" o:spid="_x0000_s1053" style="width:241.65pt;height:196.6pt;mso-position-horizontal-relative:char;mso-position-vertical-relative:line" coordsize="41549,353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&#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">
                <v:shape id="TextBox 7" o:spid="_x0000_s1054" type="#_x0000_t202" style="position:absolute;left:7521;width:26506;height:3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fUT8MA&#10;AADbAAAADwAAAGRycy9kb3ducmV2LnhtbESPQWvCQBSE7wX/w/IK3uqmYktIXaWIlh4KUrXQ4yP7&#10;mqRm3y7Z15j+e1cQPA4z8w0zXw6uVT11sfFs4HGSgSIuvW24MnDYbx5yUFGQLbaeycA/RVguRndz&#10;LKw/8Sf1O6lUgnAs0EAtEgqtY1mTwzjxgTh5P75zKEl2lbYdnhLctXqaZc/aYcNpocZAq5rK4+7P&#10;GXg7ypcPH6FZ5985brG3v8NUjBnfD68voIQGuYWv7XdrYPYEly/pB+jFG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fUT8MAAADbAAAADwAAAAAAAAAAAAAAAACYAgAAZHJzL2Rv&#10;d25yZXYueG1sUEsFBgAAAAAEAAQA9QAAAIgDAAAAAA==&#10;" fillcolor="white [3212]" stroked="f">
                  <v:fill opacity="49087f"/>
                  <v:textbox inset="0,0,0,0">
                    <w:txbxContent>
                      <w:p w14:paraId="688704EE" w14:textId="77777777" w:rsidR="00330CDA" w:rsidRDefault="00330CDA" w:rsidP="00330CDA">
                        <w:pPr>
                          <w:pStyle w:val="NormalWeb"/>
                          <w:spacing w:before="0" w:beforeAutospacing="0" w:after="0" w:afterAutospacing="0"/>
                          <w:jc w:val="center"/>
                        </w:pPr>
                        <w:r>
                          <w:rPr>
                            <w:color w:val="000000" w:themeColor="text1"/>
                            <w:kern w:val="24"/>
                            <w:sz w:val="20"/>
                            <w:szCs w:val="20"/>
                          </w:rPr>
                          <w:t>Inter-MBSFN area interference ‘On’</w:t>
                        </w:r>
                      </w:p>
                    </w:txbxContent>
                  </v:textbox>
                </v:shape>
                <v:group id="Group 46" o:spid="_x0000_s1055" style="position:absolute;top:4255;width:41549;height:31099" coordorigin=",4255" coordsize="41549,310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Picture 47" o:spid="_x0000_s1056" type="#_x0000_t75" style="position:absolute;top:4255;width:41549;height:310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ZwCHDAAAA2wAAAA8AAABkcnMvZG93bnJldi54bWxEj0+LwjAUxO+C3yE8wZumiqvSNYoKgrue&#10;/LOwx0fztq02L6GJWr/9RhA8DjPzG2a2aEwlblT70rKCQT8BQZxZXXKu4HTc9KYgfEDWWFkmBQ/y&#10;sJi3WzNMtb3znm6HkIsIYZ+igiIEl0rps4IM+r51xNH7s7XBEGWdS13jPcJNJYdJMpYGS44LBTpa&#10;F5RdDlej4Gf3xW5w9quddN/n34/ycdHJWqlup1l+ggjUhHf41d5qBaMJPL/EHyD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dnAIcMAAADbAAAADwAAAAAAAAAAAAAAAACf&#10;AgAAZHJzL2Rvd25yZXYueG1sUEsFBgAAAAAEAAQA9wAAAI8DAAAAAA==&#10;">
                    <v:imagedata r:id="rId19" o:title=""/>
                    <v:path arrowok="t"/>
                  </v:shape>
                  <v:shape id="Right Arrow 48" o:spid="_x0000_s1057" type="#_x0000_t13" style="position:absolute;left:14269;top:15777;width:1166;height:12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HuwsIA&#10;AADbAAAADwAAAGRycy9kb3ducmV2LnhtbERPy4rCMBTdD/gP4QqzGWyqyCDVKFIRZFbjC11emmtb&#10;bW5Kk2rHrzeLAZeH854tOlOJOzWutKxgGMUgiDOrS84VHPbrwQSE88gaK8uk4I8cLOa9jxkm2j54&#10;S/edz0UIYZeggsL7OpHSZQUZdJGtiQN3sY1BH2CTS93gI4SbSo7i+FsaLDk0FFhTWlB227VGwdN0&#10;l5/b7ya9no/pdbU/fbVu1Cr12e+WUxCeOv8W/7s3WsE4jA1fwg+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Ue7CwgAAANsAAAAPAAAAAAAAAAAAAAAAAJgCAABkcnMvZG93&#10;bnJldi54bWxQSwUGAAAAAAQABAD1AAAAhwMAAAAA&#10;" adj="10800" fillcolor="#538135 [2409]" stroked="f" strokeweight=".5pt"/>
                  <v:shape id="TextBox 16" o:spid="_x0000_s1058" type="#_x0000_t202" style="position:absolute;left:7217;top:13950;width:6903;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mZ8EA&#10;AADbAAAADwAAAGRycy9kb3ducmV2LnhtbESPS4vCMBSF98L8h3AH3GnqAxmrUWaEQRFB7LhweWlu&#10;H9jclCZT6783guDy8J0HZ7nuTCVaalxpWcFoGIEgTq0uOVdw/vsdfIFwHlljZZkU3MnBevXRW2Ks&#10;7Y1P1CY+F6GEXYwKCu/rWEqXFmTQDW1NHFhmG4M+yCaXusFbKDeVHEfRTBosOSwUWNOmoPSa/BsF&#10;PzObt6PJxRz22VbOj5kOzCvV/+y+FyA8df5tfqV3WsF0Ds8v4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lpmfBAAAA2wAAAA8AAAAAAAAAAAAAAAAAmAIAAGRycy9kb3du&#10;cmV2LnhtbFBLBQYAAAAABAAEAPUAAACGAwAAAAA=&#10;" fillcolor="white [3212]" stroked="f">
                    <v:textbox inset="0,0,0,0">
                      <w:txbxContent>
                        <w:p w14:paraId="688704EF" w14:textId="77777777" w:rsidR="00330CDA" w:rsidRDefault="00330CDA" w:rsidP="00330CDA">
                          <w:pPr>
                            <w:pStyle w:val="NormalWeb"/>
                            <w:spacing w:before="0" w:beforeAutospacing="0" w:after="0" w:afterAutospacing="0"/>
                          </w:pPr>
                          <w:r>
                            <w:rPr>
                              <w:rFonts w:asciiTheme="minorHAnsi" w:hAnsi="Calibri" w:cstheme="minorBidi"/>
                              <w:color w:val="003C71"/>
                              <w:kern w:val="24"/>
                              <w:sz w:val="22"/>
                              <w:szCs w:val="22"/>
                            </w:rPr>
                            <w:t>SINR Gain</w:t>
                          </w:r>
                        </w:p>
                      </w:txbxContent>
                    </v:textbox>
                  </v:shape>
                </v:group>
                <w10:anchorlock/>
              </v:group>
            </w:pict>
          </mc:Fallback>
        </mc:AlternateContent>
      </w:r>
    </w:p>
    <w:p w14:paraId="688704A2" w14:textId="77777777" w:rsidR="00330CDA" w:rsidRDefault="00330CDA" w:rsidP="00330CDA">
      <w:pPr>
        <w:ind w:firstLine="284"/>
        <w:jc w:val="center"/>
        <w:rPr>
          <w:sz w:val="22"/>
          <w:szCs w:val="22"/>
        </w:rPr>
      </w:pPr>
      <w:r>
        <w:rPr>
          <w:sz w:val="22"/>
          <w:szCs w:val="22"/>
        </w:rPr>
        <w:t>Figure 3: Illustration of SINR gains due to longer CP with and without inter-MBSFN area interference modelling</w:t>
      </w:r>
    </w:p>
    <w:p w14:paraId="688704A3" w14:textId="77777777" w:rsidR="00E4392B" w:rsidRPr="00E4392B" w:rsidRDefault="00F605F1" w:rsidP="00B60084">
      <w:pPr>
        <w:ind w:firstLine="284"/>
        <w:jc w:val="both"/>
        <w:rPr>
          <w:sz w:val="22"/>
          <w:szCs w:val="22"/>
        </w:rPr>
      </w:pPr>
      <w:r>
        <w:rPr>
          <w:sz w:val="22"/>
          <w:szCs w:val="22"/>
        </w:rPr>
        <w:t>F</w:t>
      </w:r>
      <w:r w:rsidR="001108D1">
        <w:rPr>
          <w:sz w:val="22"/>
          <w:szCs w:val="22"/>
        </w:rPr>
        <w:t xml:space="preserve">igure 3 shows the typical SINR distributions with and without consideration of interference from the neighbouring MBSF areas. It can be seen that the SINR performance gains could be sensitive to this assumption. </w:t>
      </w:r>
    </w:p>
    <w:p w14:paraId="688704A4" w14:textId="77777777" w:rsidR="00230058" w:rsidRPr="00FD19A8" w:rsidRDefault="00230058" w:rsidP="00230058">
      <w:pPr>
        <w:ind w:firstLine="284"/>
        <w:jc w:val="both"/>
        <w:rPr>
          <w:b/>
          <w:i/>
          <w:sz w:val="22"/>
          <w:szCs w:val="22"/>
        </w:rPr>
      </w:pPr>
      <w:r w:rsidRPr="00FD19A8">
        <w:rPr>
          <w:b/>
          <w:i/>
          <w:sz w:val="22"/>
          <w:szCs w:val="22"/>
        </w:rPr>
        <w:t>Proposal:</w:t>
      </w:r>
    </w:p>
    <w:p w14:paraId="688704A5" w14:textId="340ED101" w:rsidR="00230058" w:rsidRPr="00E4392B" w:rsidRDefault="001108D1" w:rsidP="00230058">
      <w:pPr>
        <w:numPr>
          <w:ilvl w:val="0"/>
          <w:numId w:val="33"/>
        </w:numPr>
        <w:ind w:left="900"/>
        <w:jc w:val="both"/>
        <w:rPr>
          <w:i/>
          <w:sz w:val="22"/>
          <w:szCs w:val="22"/>
        </w:rPr>
      </w:pPr>
      <w:r>
        <w:rPr>
          <w:i/>
          <w:sz w:val="22"/>
          <w:szCs w:val="22"/>
        </w:rPr>
        <w:t>For MBSFN evaluations</w:t>
      </w:r>
      <w:r w:rsidR="00FA1FA8">
        <w:rPr>
          <w:i/>
          <w:sz w:val="22"/>
          <w:szCs w:val="22"/>
        </w:rPr>
        <w:t>,</w:t>
      </w:r>
      <w:r>
        <w:rPr>
          <w:i/>
          <w:sz w:val="22"/>
          <w:szCs w:val="22"/>
        </w:rPr>
        <w:t xml:space="preserve"> consider interference from the neighbouring MSBSF areas</w:t>
      </w:r>
    </w:p>
    <w:p w14:paraId="688704A6" w14:textId="77777777" w:rsidR="001108D1" w:rsidRDefault="001108D1" w:rsidP="001108D1">
      <w:pPr>
        <w:ind w:firstLine="284"/>
        <w:jc w:val="both"/>
        <w:rPr>
          <w:b/>
          <w:sz w:val="22"/>
          <w:szCs w:val="22"/>
          <w:u w:val="single"/>
        </w:rPr>
      </w:pPr>
    </w:p>
    <w:p w14:paraId="688704A7" w14:textId="77777777" w:rsidR="001108D1" w:rsidRPr="001108D1" w:rsidRDefault="001108D1" w:rsidP="001108D1">
      <w:pPr>
        <w:ind w:firstLine="284"/>
        <w:jc w:val="both"/>
        <w:rPr>
          <w:b/>
          <w:sz w:val="22"/>
          <w:szCs w:val="22"/>
          <w:u w:val="single"/>
        </w:rPr>
      </w:pPr>
      <w:proofErr w:type="spellStart"/>
      <w:r>
        <w:rPr>
          <w:b/>
          <w:sz w:val="22"/>
          <w:szCs w:val="22"/>
          <w:u w:val="single"/>
        </w:rPr>
        <w:t>Tx</w:t>
      </w:r>
      <w:proofErr w:type="spellEnd"/>
      <w:r>
        <w:rPr>
          <w:b/>
          <w:sz w:val="22"/>
          <w:szCs w:val="22"/>
          <w:u w:val="single"/>
        </w:rPr>
        <w:t xml:space="preserve">/Rx EVM modelling </w:t>
      </w:r>
    </w:p>
    <w:p w14:paraId="688704A8" w14:textId="34178627" w:rsidR="00B60084" w:rsidRDefault="001108D1" w:rsidP="00684374">
      <w:pPr>
        <w:jc w:val="both"/>
        <w:rPr>
          <w:sz w:val="22"/>
          <w:szCs w:val="22"/>
        </w:rPr>
      </w:pPr>
      <w:proofErr w:type="spellStart"/>
      <w:r>
        <w:rPr>
          <w:sz w:val="22"/>
          <w:szCs w:val="22"/>
        </w:rPr>
        <w:t>Tx</w:t>
      </w:r>
      <w:proofErr w:type="spellEnd"/>
      <w:r>
        <w:rPr>
          <w:sz w:val="22"/>
          <w:szCs w:val="22"/>
        </w:rPr>
        <w:t xml:space="preserve">/Rx EVM modelling should be also considered for MBSFN evaluations. </w:t>
      </w:r>
      <w:r w:rsidR="00FA1FA8">
        <w:rPr>
          <w:sz w:val="22"/>
          <w:szCs w:val="22"/>
        </w:rPr>
        <w:t>In further details</w:t>
      </w:r>
      <w:r>
        <w:rPr>
          <w:sz w:val="22"/>
          <w:szCs w:val="22"/>
        </w:rPr>
        <w:t xml:space="preserve">, for the legacy subcarrier spacing of </w:t>
      </w:r>
      <w:proofErr w:type="gramStart"/>
      <w:r>
        <w:rPr>
          <w:sz w:val="22"/>
          <w:szCs w:val="22"/>
        </w:rPr>
        <w:t>15KHz</w:t>
      </w:r>
      <w:proofErr w:type="gramEnd"/>
      <w:r w:rsidR="00FA1FA8">
        <w:rPr>
          <w:sz w:val="22"/>
          <w:szCs w:val="22"/>
        </w:rPr>
        <w:t>,</w:t>
      </w:r>
      <w:r>
        <w:rPr>
          <w:sz w:val="22"/>
          <w:szCs w:val="22"/>
        </w:rPr>
        <w:t xml:space="preserve"> the </w:t>
      </w:r>
      <w:r w:rsidR="00FA1FA8">
        <w:rPr>
          <w:sz w:val="22"/>
          <w:szCs w:val="22"/>
        </w:rPr>
        <w:t xml:space="preserve">following </w:t>
      </w:r>
      <w:proofErr w:type="spellStart"/>
      <w:r>
        <w:rPr>
          <w:sz w:val="22"/>
          <w:szCs w:val="22"/>
        </w:rPr>
        <w:t>Tx</w:t>
      </w:r>
      <w:proofErr w:type="spellEnd"/>
      <w:r>
        <w:rPr>
          <w:sz w:val="22"/>
          <w:szCs w:val="22"/>
        </w:rPr>
        <w:t xml:space="preserve">/Rx EVM assumption may be reused. If the smaller subcarrier spacing </w:t>
      </w:r>
      <w:r w:rsidR="00A27A8B">
        <w:rPr>
          <w:sz w:val="22"/>
          <w:szCs w:val="22"/>
        </w:rPr>
        <w:t>is considered (e.g.</w:t>
      </w:r>
      <w:r>
        <w:rPr>
          <w:sz w:val="22"/>
          <w:szCs w:val="22"/>
        </w:rPr>
        <w:t xml:space="preserve"> 7.5 KHz</w:t>
      </w:r>
      <w:r w:rsidR="00A27A8B">
        <w:rPr>
          <w:sz w:val="22"/>
          <w:szCs w:val="22"/>
        </w:rPr>
        <w:t>),</w:t>
      </w:r>
      <w:r>
        <w:rPr>
          <w:sz w:val="22"/>
          <w:szCs w:val="22"/>
        </w:rPr>
        <w:t xml:space="preserve"> </w:t>
      </w:r>
      <w:r w:rsidR="00A27A8B">
        <w:rPr>
          <w:sz w:val="22"/>
          <w:szCs w:val="22"/>
        </w:rPr>
        <w:t xml:space="preserve">i.e. </w:t>
      </w:r>
      <w:r w:rsidR="00684374">
        <w:rPr>
          <w:sz w:val="22"/>
          <w:szCs w:val="22"/>
        </w:rPr>
        <w:t>longer OFDM symbol</w:t>
      </w:r>
      <w:r w:rsidR="00A27A8B">
        <w:rPr>
          <w:sz w:val="22"/>
          <w:szCs w:val="22"/>
        </w:rPr>
        <w:t xml:space="preserve"> duration</w:t>
      </w:r>
      <w:r w:rsidR="00684374">
        <w:rPr>
          <w:sz w:val="22"/>
          <w:szCs w:val="22"/>
        </w:rPr>
        <w:t>, the</w:t>
      </w:r>
      <w:r>
        <w:rPr>
          <w:sz w:val="22"/>
          <w:szCs w:val="22"/>
        </w:rPr>
        <w:t xml:space="preserve"> RAN4 feedback is required on the </w:t>
      </w:r>
      <w:proofErr w:type="spellStart"/>
      <w:r w:rsidR="00684374">
        <w:rPr>
          <w:sz w:val="22"/>
          <w:szCs w:val="22"/>
        </w:rPr>
        <w:t>Tx</w:t>
      </w:r>
      <w:proofErr w:type="spellEnd"/>
      <w:r w:rsidR="00684374">
        <w:rPr>
          <w:sz w:val="22"/>
          <w:szCs w:val="22"/>
        </w:rPr>
        <w:t>/Rx EVM values to be used in the evaluations: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600"/>
        <w:gridCol w:w="3600"/>
      </w:tblGrid>
      <w:tr w:rsidR="00684374" w:rsidRPr="00295D3F" w14:paraId="688704AC" w14:textId="77777777" w:rsidTr="00684374">
        <w:trPr>
          <w:trHeight w:val="375"/>
        </w:trPr>
        <w:tc>
          <w:tcPr>
            <w:tcW w:w="2340" w:type="dxa"/>
            <w:vAlign w:val="center"/>
          </w:tcPr>
          <w:p w14:paraId="688704A9" w14:textId="77777777" w:rsidR="00684374" w:rsidRPr="00684374" w:rsidRDefault="00684374" w:rsidP="00A00B33">
            <w:pPr>
              <w:pStyle w:val="TAL"/>
              <w:rPr>
                <w:rFonts w:ascii="Times New Roman" w:hAnsi="Times New Roman"/>
                <w:sz w:val="22"/>
                <w:lang w:val="en-US" w:eastAsia="zh-TW"/>
              </w:rPr>
            </w:pPr>
            <w:r w:rsidRPr="00684374">
              <w:rPr>
                <w:rFonts w:ascii="Times New Roman" w:hAnsi="Times New Roman"/>
                <w:sz w:val="22"/>
                <w:lang w:val="en-US" w:eastAsia="zh-TW"/>
              </w:rPr>
              <w:t>EVM</w:t>
            </w:r>
          </w:p>
        </w:tc>
        <w:tc>
          <w:tcPr>
            <w:tcW w:w="3600" w:type="dxa"/>
            <w:vAlign w:val="center"/>
          </w:tcPr>
          <w:p w14:paraId="688704AA" w14:textId="77777777" w:rsidR="00684374" w:rsidRPr="00684374" w:rsidRDefault="00684374" w:rsidP="00A00B33">
            <w:pPr>
              <w:pStyle w:val="TAL"/>
              <w:rPr>
                <w:rFonts w:ascii="Times New Roman" w:hAnsi="Times New Roman"/>
                <w:sz w:val="22"/>
                <w:lang w:val="en-US" w:eastAsia="zh-TW"/>
              </w:rPr>
            </w:pPr>
            <w:r w:rsidRPr="00684374">
              <w:rPr>
                <w:rFonts w:ascii="Times New Roman" w:hAnsi="Times New Roman"/>
                <w:sz w:val="22"/>
                <w:lang w:val="en-US" w:eastAsia="zh-TW"/>
              </w:rPr>
              <w:t>15KHz</w:t>
            </w:r>
          </w:p>
        </w:tc>
        <w:tc>
          <w:tcPr>
            <w:tcW w:w="3600" w:type="dxa"/>
            <w:vAlign w:val="center"/>
          </w:tcPr>
          <w:p w14:paraId="688704AB" w14:textId="77777777" w:rsidR="00684374" w:rsidRPr="00684374" w:rsidRDefault="00684374" w:rsidP="00684374">
            <w:pPr>
              <w:pStyle w:val="TAL"/>
              <w:rPr>
                <w:rFonts w:ascii="Times New Roman" w:hAnsi="Times New Roman"/>
                <w:sz w:val="22"/>
                <w:lang w:val="en-US" w:eastAsia="zh-TW"/>
              </w:rPr>
            </w:pPr>
            <w:r w:rsidRPr="00684374">
              <w:rPr>
                <w:rFonts w:ascii="Times New Roman" w:hAnsi="Times New Roman"/>
                <w:sz w:val="22"/>
                <w:lang w:val="en-US" w:eastAsia="zh-TW"/>
              </w:rPr>
              <w:t>&lt; 15KHz (e.g. 7.5KHz)</w:t>
            </w:r>
          </w:p>
        </w:tc>
      </w:tr>
      <w:tr w:rsidR="00684374" w:rsidRPr="00295D3F" w14:paraId="688704B2" w14:textId="77777777" w:rsidTr="00A00B33">
        <w:trPr>
          <w:trHeight w:val="451"/>
        </w:trPr>
        <w:tc>
          <w:tcPr>
            <w:tcW w:w="2340" w:type="dxa"/>
            <w:vAlign w:val="center"/>
          </w:tcPr>
          <w:p w14:paraId="688704AD" w14:textId="77777777" w:rsidR="00684374" w:rsidRPr="00684374" w:rsidRDefault="00684374" w:rsidP="00A00B33">
            <w:pPr>
              <w:pStyle w:val="TAL"/>
              <w:rPr>
                <w:rFonts w:ascii="Times New Roman" w:hAnsi="Times New Roman"/>
                <w:sz w:val="22"/>
                <w:lang w:val="en-US" w:eastAsia="zh-TW"/>
              </w:rPr>
            </w:pPr>
          </w:p>
        </w:tc>
        <w:tc>
          <w:tcPr>
            <w:tcW w:w="3600" w:type="dxa"/>
            <w:vAlign w:val="center"/>
          </w:tcPr>
          <w:p w14:paraId="688704AE" w14:textId="77777777" w:rsidR="00684374" w:rsidRPr="00684374" w:rsidRDefault="00684374" w:rsidP="00684374">
            <w:pPr>
              <w:pStyle w:val="TAL"/>
              <w:rPr>
                <w:rFonts w:ascii="Times New Roman" w:hAnsi="Times New Roman"/>
                <w:sz w:val="22"/>
                <w:lang w:val="en-US" w:eastAsia="zh-TW"/>
              </w:rPr>
            </w:pPr>
            <w:proofErr w:type="spellStart"/>
            <w:r w:rsidRPr="00684374">
              <w:rPr>
                <w:rFonts w:ascii="Times New Roman" w:hAnsi="Times New Roman"/>
                <w:sz w:val="22"/>
                <w:lang w:val="en-US" w:eastAsia="zh-TW"/>
              </w:rPr>
              <w:t>Tx</w:t>
            </w:r>
            <w:proofErr w:type="spellEnd"/>
            <w:r w:rsidRPr="00684374">
              <w:rPr>
                <w:rFonts w:ascii="Times New Roman" w:hAnsi="Times New Roman"/>
                <w:sz w:val="22"/>
                <w:lang w:val="en-US" w:eastAsia="zh-TW"/>
              </w:rPr>
              <w:t xml:space="preserve"> EVM: 8%</w:t>
            </w:r>
          </w:p>
          <w:p w14:paraId="688704AF" w14:textId="77777777" w:rsidR="00684374" w:rsidRPr="00684374" w:rsidRDefault="00684374" w:rsidP="00684374">
            <w:pPr>
              <w:pStyle w:val="TAL"/>
              <w:rPr>
                <w:rFonts w:ascii="Times New Roman" w:hAnsi="Times New Roman"/>
                <w:sz w:val="22"/>
                <w:lang w:val="en-US" w:eastAsia="zh-TW"/>
              </w:rPr>
            </w:pPr>
            <w:r w:rsidRPr="00684374">
              <w:rPr>
                <w:rFonts w:ascii="Times New Roman" w:hAnsi="Times New Roman"/>
                <w:sz w:val="22"/>
                <w:lang w:val="en-US" w:eastAsia="zh-TW"/>
              </w:rPr>
              <w:t>Rx EVM: 4%</w:t>
            </w:r>
          </w:p>
        </w:tc>
        <w:tc>
          <w:tcPr>
            <w:tcW w:w="3600" w:type="dxa"/>
            <w:vAlign w:val="center"/>
          </w:tcPr>
          <w:p w14:paraId="688704B0" w14:textId="77777777" w:rsidR="00684374" w:rsidRPr="00684374" w:rsidRDefault="00684374" w:rsidP="00684374">
            <w:pPr>
              <w:pStyle w:val="TAL"/>
              <w:rPr>
                <w:rFonts w:ascii="Times New Roman" w:hAnsi="Times New Roman"/>
                <w:sz w:val="22"/>
                <w:lang w:val="en-US" w:eastAsia="zh-TW"/>
              </w:rPr>
            </w:pPr>
            <w:proofErr w:type="spellStart"/>
            <w:r w:rsidRPr="00684374">
              <w:rPr>
                <w:rFonts w:ascii="Times New Roman" w:hAnsi="Times New Roman"/>
                <w:sz w:val="22"/>
                <w:lang w:val="en-US" w:eastAsia="zh-TW"/>
              </w:rPr>
              <w:t>Tx</w:t>
            </w:r>
            <w:proofErr w:type="spellEnd"/>
            <w:r w:rsidRPr="00684374">
              <w:rPr>
                <w:rFonts w:ascii="Times New Roman" w:hAnsi="Times New Roman"/>
                <w:sz w:val="22"/>
                <w:lang w:val="en-US" w:eastAsia="zh-TW"/>
              </w:rPr>
              <w:t xml:space="preserve"> EVM: FFS</w:t>
            </w:r>
          </w:p>
          <w:p w14:paraId="688704B1" w14:textId="77777777" w:rsidR="00684374" w:rsidRPr="00684374" w:rsidRDefault="00684374" w:rsidP="00684374">
            <w:pPr>
              <w:pStyle w:val="TAL"/>
              <w:rPr>
                <w:rFonts w:ascii="Times New Roman" w:hAnsi="Times New Roman"/>
                <w:sz w:val="22"/>
                <w:lang w:val="en-US" w:eastAsia="zh-TW"/>
              </w:rPr>
            </w:pPr>
            <w:r w:rsidRPr="00684374">
              <w:rPr>
                <w:rFonts w:ascii="Times New Roman" w:hAnsi="Times New Roman"/>
                <w:sz w:val="22"/>
                <w:lang w:val="en-US" w:eastAsia="zh-TW"/>
              </w:rPr>
              <w:t>Rx EVM: FFS</w:t>
            </w:r>
          </w:p>
        </w:tc>
      </w:tr>
    </w:tbl>
    <w:p w14:paraId="688704B3" w14:textId="77777777" w:rsidR="001108D1" w:rsidRDefault="001108D1" w:rsidP="00B60084"/>
    <w:p w14:paraId="688704B4" w14:textId="77777777" w:rsidR="00A27A8B" w:rsidRPr="00FD19A8" w:rsidRDefault="00A27A8B" w:rsidP="00A27A8B">
      <w:pPr>
        <w:ind w:firstLine="284"/>
        <w:jc w:val="both"/>
        <w:rPr>
          <w:b/>
          <w:i/>
          <w:sz w:val="22"/>
          <w:szCs w:val="22"/>
        </w:rPr>
      </w:pPr>
      <w:r w:rsidRPr="00FD19A8">
        <w:rPr>
          <w:b/>
          <w:i/>
          <w:sz w:val="22"/>
          <w:szCs w:val="22"/>
        </w:rPr>
        <w:t>Proposal:</w:t>
      </w:r>
    </w:p>
    <w:p w14:paraId="688704B5" w14:textId="77777777" w:rsidR="00A27A8B" w:rsidRDefault="00A27A8B" w:rsidP="00A27A8B">
      <w:pPr>
        <w:numPr>
          <w:ilvl w:val="0"/>
          <w:numId w:val="33"/>
        </w:numPr>
        <w:ind w:left="900"/>
        <w:jc w:val="both"/>
        <w:rPr>
          <w:i/>
          <w:sz w:val="22"/>
          <w:szCs w:val="22"/>
        </w:rPr>
      </w:pPr>
      <w:proofErr w:type="spellStart"/>
      <w:r>
        <w:rPr>
          <w:i/>
          <w:sz w:val="22"/>
          <w:szCs w:val="22"/>
        </w:rPr>
        <w:t>Tx</w:t>
      </w:r>
      <w:proofErr w:type="spellEnd"/>
      <w:r>
        <w:rPr>
          <w:i/>
          <w:sz w:val="22"/>
          <w:szCs w:val="22"/>
        </w:rPr>
        <w:t>/Rx EVM should be considered in the evaluations</w:t>
      </w:r>
    </w:p>
    <w:p w14:paraId="688704B6" w14:textId="77777777" w:rsidR="00A27A8B" w:rsidRDefault="00A27A8B" w:rsidP="00A27A8B">
      <w:pPr>
        <w:numPr>
          <w:ilvl w:val="1"/>
          <w:numId w:val="33"/>
        </w:numPr>
        <w:jc w:val="both"/>
        <w:rPr>
          <w:i/>
          <w:sz w:val="22"/>
          <w:szCs w:val="22"/>
        </w:rPr>
      </w:pPr>
      <w:r>
        <w:rPr>
          <w:i/>
          <w:sz w:val="22"/>
          <w:szCs w:val="22"/>
        </w:rPr>
        <w:t xml:space="preserve">For 15KHz </w:t>
      </w:r>
      <w:proofErr w:type="spellStart"/>
      <w:r>
        <w:rPr>
          <w:i/>
          <w:sz w:val="22"/>
          <w:szCs w:val="22"/>
        </w:rPr>
        <w:t>Tx</w:t>
      </w:r>
      <w:proofErr w:type="spellEnd"/>
      <w:r>
        <w:rPr>
          <w:i/>
          <w:sz w:val="22"/>
          <w:szCs w:val="22"/>
        </w:rPr>
        <w:t xml:space="preserve"> EVM is 8% and Rx EVM is 4%</w:t>
      </w:r>
    </w:p>
    <w:p w14:paraId="688704B7" w14:textId="77777777" w:rsidR="00A27A8B" w:rsidRDefault="00A27A8B" w:rsidP="00A27A8B">
      <w:pPr>
        <w:numPr>
          <w:ilvl w:val="1"/>
          <w:numId w:val="33"/>
        </w:numPr>
        <w:jc w:val="both"/>
        <w:rPr>
          <w:i/>
          <w:sz w:val="22"/>
          <w:szCs w:val="22"/>
        </w:rPr>
      </w:pPr>
      <w:r>
        <w:rPr>
          <w:i/>
          <w:sz w:val="22"/>
          <w:szCs w:val="22"/>
        </w:rPr>
        <w:t xml:space="preserve">For &lt; 15KHz </w:t>
      </w:r>
      <w:proofErr w:type="spellStart"/>
      <w:r>
        <w:rPr>
          <w:i/>
          <w:sz w:val="22"/>
          <w:szCs w:val="22"/>
        </w:rPr>
        <w:t>Tx</w:t>
      </w:r>
      <w:proofErr w:type="spellEnd"/>
      <w:r>
        <w:rPr>
          <w:i/>
          <w:sz w:val="22"/>
          <w:szCs w:val="22"/>
        </w:rPr>
        <w:t xml:space="preserve"> EVM and Rx EVM are FFS</w:t>
      </w:r>
    </w:p>
    <w:p w14:paraId="688704B8" w14:textId="77777777" w:rsidR="00A27A8B" w:rsidRPr="00E4392B" w:rsidRDefault="00A27A8B" w:rsidP="00A27A8B">
      <w:pPr>
        <w:numPr>
          <w:ilvl w:val="2"/>
          <w:numId w:val="33"/>
        </w:numPr>
        <w:jc w:val="both"/>
        <w:rPr>
          <w:i/>
          <w:sz w:val="22"/>
          <w:szCs w:val="22"/>
        </w:rPr>
      </w:pPr>
      <w:r>
        <w:rPr>
          <w:i/>
          <w:sz w:val="22"/>
          <w:szCs w:val="22"/>
        </w:rPr>
        <w:t xml:space="preserve">Send LS to RAN4 asking for typical </w:t>
      </w:r>
      <w:proofErr w:type="spellStart"/>
      <w:r>
        <w:rPr>
          <w:i/>
          <w:sz w:val="22"/>
          <w:szCs w:val="22"/>
        </w:rPr>
        <w:t>Tx</w:t>
      </w:r>
      <w:proofErr w:type="spellEnd"/>
      <w:r>
        <w:rPr>
          <w:i/>
          <w:sz w:val="22"/>
          <w:szCs w:val="22"/>
        </w:rPr>
        <w:t>/Rx EVM values for reduced subcarrier spacing</w:t>
      </w:r>
    </w:p>
    <w:p w14:paraId="688704B9" w14:textId="77777777" w:rsidR="00A27A8B" w:rsidRPr="00B60084" w:rsidRDefault="00A27A8B" w:rsidP="00B60084"/>
    <w:p w14:paraId="688704BA" w14:textId="77777777" w:rsidR="00287FC4" w:rsidRDefault="00287FC4" w:rsidP="00287FC4">
      <w:pPr>
        <w:pStyle w:val="Heading1"/>
        <w:spacing w:before="120" w:after="60"/>
        <w:ind w:left="1138" w:hanging="1138"/>
        <w:jc w:val="both"/>
        <w:rPr>
          <w:rFonts w:cs="Arial"/>
          <w:lang w:val="en-US" w:eastAsia="zh-CN"/>
        </w:rPr>
      </w:pPr>
      <w:r>
        <w:rPr>
          <w:rFonts w:cs="Arial"/>
          <w:lang w:val="en-US"/>
        </w:rPr>
        <w:lastRenderedPageBreak/>
        <w:t>Summary</w:t>
      </w:r>
    </w:p>
    <w:p w14:paraId="688704BB" w14:textId="77777777" w:rsidR="00287FC4" w:rsidRDefault="00287FC4" w:rsidP="00646A66">
      <w:pPr>
        <w:ind w:firstLine="284"/>
        <w:jc w:val="both"/>
        <w:rPr>
          <w:sz w:val="22"/>
          <w:szCs w:val="22"/>
        </w:rPr>
      </w:pPr>
      <w:r>
        <w:rPr>
          <w:sz w:val="22"/>
          <w:szCs w:val="22"/>
        </w:rPr>
        <w:t xml:space="preserve">In this contribution we provide our </w:t>
      </w:r>
      <w:r w:rsidR="001108D1">
        <w:rPr>
          <w:sz w:val="22"/>
          <w:szCs w:val="22"/>
        </w:rPr>
        <w:t>view on the aspects to be considered in the evaluation of the longer CP</w:t>
      </w:r>
      <w:r w:rsidR="00A27A8B">
        <w:rPr>
          <w:sz w:val="22"/>
          <w:szCs w:val="22"/>
        </w:rPr>
        <w:t xml:space="preserve"> for MBSFN</w:t>
      </w:r>
      <w:r w:rsidR="001108D1">
        <w:rPr>
          <w:sz w:val="22"/>
          <w:szCs w:val="22"/>
        </w:rPr>
        <w:t>. Based on</w:t>
      </w:r>
      <w:r w:rsidR="00A27A8B">
        <w:rPr>
          <w:sz w:val="22"/>
          <w:szCs w:val="22"/>
        </w:rPr>
        <w:t xml:space="preserve"> </w:t>
      </w:r>
      <w:r w:rsidR="001108D1">
        <w:rPr>
          <w:sz w:val="22"/>
          <w:szCs w:val="22"/>
        </w:rPr>
        <w:t>the</w:t>
      </w:r>
      <w:r w:rsidR="00A27A8B">
        <w:rPr>
          <w:sz w:val="22"/>
          <w:szCs w:val="22"/>
        </w:rPr>
        <w:t xml:space="preserve"> </w:t>
      </w:r>
      <w:r w:rsidR="001108D1">
        <w:rPr>
          <w:sz w:val="22"/>
          <w:szCs w:val="22"/>
        </w:rPr>
        <w:t>discussion the following proposals were made:</w:t>
      </w:r>
    </w:p>
    <w:p w14:paraId="688704BC" w14:textId="7D1FA2C4" w:rsidR="00A27A8B" w:rsidRPr="001108D1" w:rsidRDefault="00A27A8B" w:rsidP="00A27A8B">
      <w:pPr>
        <w:pStyle w:val="ListParagraph"/>
        <w:numPr>
          <w:ilvl w:val="0"/>
          <w:numId w:val="35"/>
        </w:numPr>
        <w:spacing w:after="120"/>
        <w:jc w:val="both"/>
        <w:rPr>
          <w:rFonts w:ascii="Times New Roman" w:hAnsi="Times New Roman"/>
          <w:i/>
        </w:rPr>
      </w:pPr>
      <w:r w:rsidRPr="001108D1">
        <w:rPr>
          <w:rFonts w:ascii="Times New Roman" w:hAnsi="Times New Roman"/>
          <w:i/>
        </w:rPr>
        <w:t xml:space="preserve">Discuss further </w:t>
      </w:r>
      <w:r>
        <w:rPr>
          <w:rFonts w:ascii="Times New Roman" w:hAnsi="Times New Roman"/>
          <w:i/>
        </w:rPr>
        <w:t xml:space="preserve">how the propagation environment can be modelled for the considered MBSFN </w:t>
      </w:r>
      <w:r w:rsidR="001E7890">
        <w:rPr>
          <w:rFonts w:ascii="Times New Roman" w:hAnsi="Times New Roman"/>
          <w:i/>
        </w:rPr>
        <w:t xml:space="preserve">scenarios </w:t>
      </w:r>
      <w:bookmarkStart w:id="0" w:name="_GoBack"/>
      <w:bookmarkEnd w:id="0"/>
      <w:r>
        <w:rPr>
          <w:rFonts w:ascii="Times New Roman" w:hAnsi="Times New Roman"/>
          <w:i/>
        </w:rPr>
        <w:t>with</w:t>
      </w:r>
      <w:r w:rsidRPr="001108D1">
        <w:rPr>
          <w:rFonts w:ascii="Times New Roman" w:hAnsi="Times New Roman"/>
          <w:i/>
        </w:rPr>
        <w:t xml:space="preserve"> the </w:t>
      </w:r>
      <w:r>
        <w:rPr>
          <w:rFonts w:ascii="Times New Roman" w:hAnsi="Times New Roman"/>
          <w:i/>
        </w:rPr>
        <w:t xml:space="preserve">constraints in the applicability range of the existing </w:t>
      </w:r>
      <w:r w:rsidRPr="001108D1">
        <w:rPr>
          <w:rFonts w:ascii="Times New Roman" w:hAnsi="Times New Roman"/>
          <w:i/>
        </w:rPr>
        <w:t>channel model</w:t>
      </w:r>
      <w:r>
        <w:rPr>
          <w:rFonts w:ascii="Times New Roman" w:hAnsi="Times New Roman"/>
          <w:i/>
        </w:rPr>
        <w:t>s</w:t>
      </w:r>
      <w:r w:rsidRPr="001108D1">
        <w:rPr>
          <w:rFonts w:ascii="Times New Roman" w:hAnsi="Times New Roman"/>
          <w:i/>
        </w:rPr>
        <w:t xml:space="preserve"> (e.g. path loss equations) </w:t>
      </w:r>
      <w:r>
        <w:rPr>
          <w:rFonts w:ascii="Times New Roman" w:hAnsi="Times New Roman"/>
          <w:i/>
        </w:rPr>
        <w:t>of 5 km</w:t>
      </w:r>
    </w:p>
    <w:p w14:paraId="688704BD" w14:textId="719674E1" w:rsidR="00A27A8B" w:rsidRDefault="00A27A8B" w:rsidP="00A27A8B">
      <w:pPr>
        <w:pStyle w:val="ListParagraph"/>
        <w:numPr>
          <w:ilvl w:val="0"/>
          <w:numId w:val="35"/>
        </w:numPr>
        <w:spacing w:after="120"/>
        <w:jc w:val="both"/>
        <w:rPr>
          <w:rFonts w:ascii="Times New Roman" w:hAnsi="Times New Roman"/>
          <w:i/>
        </w:rPr>
      </w:pPr>
      <w:r>
        <w:rPr>
          <w:rFonts w:ascii="Times New Roman" w:hAnsi="Times New Roman"/>
          <w:i/>
        </w:rPr>
        <w:t xml:space="preserve">Adopt equation </w:t>
      </w:r>
      <w:r w:rsidR="00FA1FA8">
        <w:rPr>
          <w:rFonts w:ascii="Times New Roman" w:hAnsi="Times New Roman"/>
          <w:i/>
        </w:rPr>
        <w:t xml:space="preserve">(1) </w:t>
      </w:r>
      <w:r>
        <w:rPr>
          <w:rFonts w:ascii="Times New Roman" w:hAnsi="Times New Roman"/>
          <w:i/>
        </w:rPr>
        <w:t xml:space="preserve">for modeling ISI and ICI interference and reduction in the useful signal power due to propagation delay of the OFDM symbol relative to FFT window </w:t>
      </w:r>
    </w:p>
    <w:p w14:paraId="688704BE" w14:textId="77777777" w:rsidR="00A27A8B" w:rsidRPr="001108D1" w:rsidRDefault="00A27A8B" w:rsidP="00A27A8B">
      <w:pPr>
        <w:pStyle w:val="ListParagraph"/>
        <w:numPr>
          <w:ilvl w:val="1"/>
          <w:numId w:val="35"/>
        </w:numPr>
        <w:spacing w:after="120"/>
        <w:jc w:val="both"/>
        <w:rPr>
          <w:rFonts w:ascii="Times New Roman" w:hAnsi="Times New Roman"/>
          <w:i/>
        </w:rPr>
      </w:pPr>
      <w:r>
        <w:rPr>
          <w:rFonts w:ascii="Times New Roman" w:hAnsi="Times New Roman"/>
          <w:i/>
        </w:rPr>
        <w:t xml:space="preserve">In the evaluations the reference FFT window setting at the UE can be assumed in accordance to the received signal timing from the serving </w:t>
      </w:r>
      <w:proofErr w:type="spellStart"/>
      <w:r>
        <w:rPr>
          <w:rFonts w:ascii="Times New Roman" w:hAnsi="Times New Roman"/>
          <w:i/>
        </w:rPr>
        <w:t>eNB</w:t>
      </w:r>
      <w:proofErr w:type="spellEnd"/>
    </w:p>
    <w:p w14:paraId="688704BF" w14:textId="3774D12E" w:rsidR="00A27A8B" w:rsidRPr="00E4392B" w:rsidRDefault="00A27A8B" w:rsidP="00A27A8B">
      <w:pPr>
        <w:numPr>
          <w:ilvl w:val="0"/>
          <w:numId w:val="35"/>
        </w:numPr>
        <w:spacing w:after="120"/>
        <w:jc w:val="both"/>
        <w:rPr>
          <w:i/>
          <w:sz w:val="22"/>
          <w:szCs w:val="22"/>
        </w:rPr>
      </w:pPr>
      <w:r>
        <w:rPr>
          <w:i/>
          <w:sz w:val="22"/>
          <w:szCs w:val="22"/>
        </w:rPr>
        <w:t>For MBSFN evaluations</w:t>
      </w:r>
      <w:r w:rsidR="00FA1FA8">
        <w:rPr>
          <w:i/>
          <w:sz w:val="22"/>
          <w:szCs w:val="22"/>
        </w:rPr>
        <w:t>,</w:t>
      </w:r>
      <w:r>
        <w:rPr>
          <w:i/>
          <w:sz w:val="22"/>
          <w:szCs w:val="22"/>
        </w:rPr>
        <w:t xml:space="preserve"> consider interference from the neighbouring MSBSF areas</w:t>
      </w:r>
    </w:p>
    <w:p w14:paraId="688704C0" w14:textId="77777777" w:rsidR="00A27A8B" w:rsidRDefault="00A27A8B" w:rsidP="00A27A8B">
      <w:pPr>
        <w:numPr>
          <w:ilvl w:val="0"/>
          <w:numId w:val="35"/>
        </w:numPr>
        <w:spacing w:after="120"/>
        <w:jc w:val="both"/>
        <w:rPr>
          <w:i/>
          <w:sz w:val="22"/>
          <w:szCs w:val="22"/>
        </w:rPr>
      </w:pPr>
      <w:proofErr w:type="spellStart"/>
      <w:r>
        <w:rPr>
          <w:i/>
          <w:sz w:val="22"/>
          <w:szCs w:val="22"/>
        </w:rPr>
        <w:t>Tx</w:t>
      </w:r>
      <w:proofErr w:type="spellEnd"/>
      <w:r>
        <w:rPr>
          <w:i/>
          <w:sz w:val="22"/>
          <w:szCs w:val="22"/>
        </w:rPr>
        <w:t>/Rx EVM should be considered in the evaluations</w:t>
      </w:r>
    </w:p>
    <w:p w14:paraId="688704C1" w14:textId="77777777" w:rsidR="00A27A8B" w:rsidRDefault="00A27A8B" w:rsidP="00A27A8B">
      <w:pPr>
        <w:numPr>
          <w:ilvl w:val="1"/>
          <w:numId w:val="35"/>
        </w:numPr>
        <w:spacing w:after="120"/>
        <w:jc w:val="both"/>
        <w:rPr>
          <w:i/>
          <w:sz w:val="22"/>
          <w:szCs w:val="22"/>
        </w:rPr>
      </w:pPr>
      <w:r>
        <w:rPr>
          <w:i/>
          <w:sz w:val="22"/>
          <w:szCs w:val="22"/>
        </w:rPr>
        <w:t xml:space="preserve">For 15KHz </w:t>
      </w:r>
      <w:proofErr w:type="spellStart"/>
      <w:r>
        <w:rPr>
          <w:i/>
          <w:sz w:val="22"/>
          <w:szCs w:val="22"/>
        </w:rPr>
        <w:t>Tx</w:t>
      </w:r>
      <w:proofErr w:type="spellEnd"/>
      <w:r>
        <w:rPr>
          <w:i/>
          <w:sz w:val="22"/>
          <w:szCs w:val="22"/>
        </w:rPr>
        <w:t xml:space="preserve"> EVM is 8% and Rx EVM is 4%</w:t>
      </w:r>
    </w:p>
    <w:p w14:paraId="688704C2" w14:textId="77777777" w:rsidR="00A27A8B" w:rsidRDefault="00A27A8B" w:rsidP="00A27A8B">
      <w:pPr>
        <w:numPr>
          <w:ilvl w:val="1"/>
          <w:numId w:val="35"/>
        </w:numPr>
        <w:spacing w:after="120"/>
        <w:jc w:val="both"/>
        <w:rPr>
          <w:i/>
          <w:sz w:val="22"/>
          <w:szCs w:val="22"/>
        </w:rPr>
      </w:pPr>
      <w:r>
        <w:rPr>
          <w:i/>
          <w:sz w:val="22"/>
          <w:szCs w:val="22"/>
        </w:rPr>
        <w:t xml:space="preserve">For &lt; 15KHz </w:t>
      </w:r>
      <w:proofErr w:type="spellStart"/>
      <w:r>
        <w:rPr>
          <w:i/>
          <w:sz w:val="22"/>
          <w:szCs w:val="22"/>
        </w:rPr>
        <w:t>Tx</w:t>
      </w:r>
      <w:proofErr w:type="spellEnd"/>
      <w:r>
        <w:rPr>
          <w:i/>
          <w:sz w:val="22"/>
          <w:szCs w:val="22"/>
        </w:rPr>
        <w:t xml:space="preserve"> EVM and Rx EVM are FFS</w:t>
      </w:r>
    </w:p>
    <w:p w14:paraId="688704C4" w14:textId="4DC6F432" w:rsidR="00A27A8B" w:rsidRPr="001F6DD2" w:rsidRDefault="00A27A8B" w:rsidP="001F6DD2">
      <w:pPr>
        <w:numPr>
          <w:ilvl w:val="2"/>
          <w:numId w:val="35"/>
        </w:numPr>
        <w:spacing w:after="120"/>
        <w:jc w:val="both"/>
        <w:rPr>
          <w:i/>
          <w:sz w:val="22"/>
          <w:szCs w:val="22"/>
        </w:rPr>
      </w:pPr>
      <w:r>
        <w:rPr>
          <w:i/>
          <w:sz w:val="22"/>
          <w:szCs w:val="22"/>
        </w:rPr>
        <w:t xml:space="preserve">Send LS to RAN4 asking for typical </w:t>
      </w:r>
      <w:proofErr w:type="spellStart"/>
      <w:r>
        <w:rPr>
          <w:i/>
          <w:sz w:val="22"/>
          <w:szCs w:val="22"/>
        </w:rPr>
        <w:t>Tx</w:t>
      </w:r>
      <w:proofErr w:type="spellEnd"/>
      <w:r>
        <w:rPr>
          <w:i/>
          <w:sz w:val="22"/>
          <w:szCs w:val="22"/>
        </w:rPr>
        <w:t>/Rx EVM values for reduced subcarrier spacing</w:t>
      </w:r>
    </w:p>
    <w:p w14:paraId="688704C5"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14:paraId="688704C6" w14:textId="77777777" w:rsidR="00C87C99" w:rsidRDefault="00646A66" w:rsidP="00646A66">
      <w:pPr>
        <w:numPr>
          <w:ilvl w:val="0"/>
          <w:numId w:val="2"/>
        </w:numPr>
        <w:jc w:val="both"/>
        <w:rPr>
          <w:sz w:val="22"/>
          <w:lang w:eastAsia="zh-CN"/>
        </w:rPr>
      </w:pPr>
      <w:r w:rsidRPr="00646A66">
        <w:rPr>
          <w:sz w:val="22"/>
          <w:lang w:eastAsia="zh-CN"/>
        </w:rPr>
        <w:t xml:space="preserve">RP-160675, </w:t>
      </w:r>
      <w:proofErr w:type="spellStart"/>
      <w:r w:rsidRPr="00646A66">
        <w:rPr>
          <w:sz w:val="22"/>
          <w:lang w:eastAsia="zh-CN"/>
        </w:rPr>
        <w:t>eMBMS</w:t>
      </w:r>
      <w:proofErr w:type="spellEnd"/>
      <w:r w:rsidRPr="00646A66">
        <w:rPr>
          <w:sz w:val="22"/>
          <w:lang w:eastAsia="zh-CN"/>
        </w:rPr>
        <w:t xml:space="preserve"> enhancements for LTE, Ericsson et al., 3GPP TSG-RAN #71, Goteborg, Sweden, 7th – 10th March 2016</w:t>
      </w:r>
      <w:r>
        <w:rPr>
          <w:sz w:val="22"/>
          <w:lang w:eastAsia="zh-CN"/>
        </w:rPr>
        <w:t>.</w:t>
      </w:r>
    </w:p>
    <w:p w14:paraId="7EEE5780" w14:textId="0715541B" w:rsidR="001F6DD2" w:rsidRPr="001F6DD2" w:rsidRDefault="001F6DD2" w:rsidP="001F6DD2">
      <w:pPr>
        <w:numPr>
          <w:ilvl w:val="0"/>
          <w:numId w:val="2"/>
        </w:numPr>
        <w:jc w:val="both"/>
        <w:rPr>
          <w:lang w:val="en-US" w:eastAsia="zh-CN"/>
        </w:rPr>
      </w:pPr>
      <w:r w:rsidRPr="001F6DD2">
        <w:rPr>
          <w:lang w:val="en-US" w:eastAsia="zh-CN"/>
        </w:rPr>
        <w:t>[2] V.D. Nguyen, H.-P. Kuchenbecker, “</w:t>
      </w:r>
      <w:proofErr w:type="spellStart"/>
      <w:r w:rsidRPr="001F6DD2">
        <w:rPr>
          <w:lang w:val="en-US" w:eastAsia="zh-CN"/>
        </w:rPr>
        <w:t>Intercarrier</w:t>
      </w:r>
      <w:proofErr w:type="spellEnd"/>
      <w:r w:rsidRPr="001F6DD2">
        <w:rPr>
          <w:lang w:val="en-US" w:eastAsia="zh-CN"/>
        </w:rPr>
        <w:t xml:space="preserve"> and </w:t>
      </w:r>
      <w:proofErr w:type="spellStart"/>
      <w:r w:rsidRPr="001F6DD2">
        <w:rPr>
          <w:lang w:val="en-US" w:eastAsia="zh-CN"/>
        </w:rPr>
        <w:t>intersymbol</w:t>
      </w:r>
      <w:proofErr w:type="spellEnd"/>
      <w:r w:rsidRPr="001F6DD2">
        <w:rPr>
          <w:lang w:val="en-US" w:eastAsia="zh-CN"/>
        </w:rPr>
        <w:t xml:space="preserve"> interference analysis of OFDM systems on time-invariant channels”</w:t>
      </w:r>
    </w:p>
    <w:sectPr w:rsidR="001F6DD2" w:rsidRPr="001F6DD2" w:rsidSect="00D9045F">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152AE" w14:textId="77777777" w:rsidR="003822D3" w:rsidRDefault="003822D3">
      <w:r>
        <w:separator/>
      </w:r>
    </w:p>
  </w:endnote>
  <w:endnote w:type="continuationSeparator" w:id="0">
    <w:p w14:paraId="51F7AC32" w14:textId="77777777" w:rsidR="003822D3" w:rsidRDefault="0038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04E0" w14:textId="77777777" w:rsidR="00362D08" w:rsidRDefault="00362D0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8704E1" w14:textId="77777777" w:rsidR="00362D08" w:rsidRDefault="00362D0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04E2" w14:textId="77777777" w:rsidR="00362D08" w:rsidRDefault="00362D0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E789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789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CBCAE" w14:textId="77777777" w:rsidR="003822D3" w:rsidRDefault="003822D3">
      <w:r>
        <w:separator/>
      </w:r>
    </w:p>
  </w:footnote>
  <w:footnote w:type="continuationSeparator" w:id="0">
    <w:p w14:paraId="6556583B" w14:textId="77777777" w:rsidR="003822D3" w:rsidRDefault="00382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04DF" w14:textId="77777777" w:rsidR="00362D08" w:rsidRDefault="00362D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F444E4E"/>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CD1287"/>
    <w:multiLevelType w:val="hybridMultilevel"/>
    <w:tmpl w:val="307EA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4752F9"/>
    <w:multiLevelType w:val="hybridMultilevel"/>
    <w:tmpl w:val="E2321C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157E3881"/>
    <w:multiLevelType w:val="hybridMultilevel"/>
    <w:tmpl w:val="BB2AE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D02FA"/>
    <w:multiLevelType w:val="hybridMultilevel"/>
    <w:tmpl w:val="9E6889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96D2AA4"/>
    <w:multiLevelType w:val="singleLevel"/>
    <w:tmpl w:val="35EC1A76"/>
    <w:lvl w:ilvl="0">
      <w:start w:val="1"/>
      <w:numFmt w:val="decimal"/>
      <w:lvlText w:val="%1)"/>
      <w:legacy w:legacy="1" w:legacySpace="0" w:legacyIndent="283"/>
      <w:lvlJc w:val="left"/>
      <w:pPr>
        <w:ind w:left="850" w:hanging="283"/>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E2299D"/>
    <w:multiLevelType w:val="hybridMultilevel"/>
    <w:tmpl w:val="4D60E61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119FC"/>
    <w:multiLevelType w:val="hybridMultilevel"/>
    <w:tmpl w:val="2C4E3B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107191D"/>
    <w:multiLevelType w:val="hybridMultilevel"/>
    <w:tmpl w:val="8D14CCF4"/>
    <w:lvl w:ilvl="0" w:tplc="53A417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646A0F"/>
    <w:multiLevelType w:val="hybridMultilevel"/>
    <w:tmpl w:val="38185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5F4DD6"/>
    <w:multiLevelType w:val="hybridMultilevel"/>
    <w:tmpl w:val="827EA136"/>
    <w:lvl w:ilvl="0" w:tplc="B18CE3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901C09"/>
    <w:multiLevelType w:val="hybridMultilevel"/>
    <w:tmpl w:val="8F808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583951C0"/>
    <w:multiLevelType w:val="hybridMultilevel"/>
    <w:tmpl w:val="EFB8E69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B204E"/>
    <w:multiLevelType w:val="hybridMultilevel"/>
    <w:tmpl w:val="10F28064"/>
    <w:lvl w:ilvl="0" w:tplc="D90C62D4">
      <w:start w:val="1"/>
      <w:numFmt w:val="bullet"/>
      <w:lvlText w:val=""/>
      <w:lvlJc w:val="left"/>
      <w:pPr>
        <w:tabs>
          <w:tab w:val="num" w:pos="720"/>
        </w:tabs>
        <w:ind w:left="720" w:hanging="360"/>
      </w:pPr>
      <w:rPr>
        <w:rFonts w:ascii="Wingdings" w:hAnsi="Wingdings" w:hint="default"/>
      </w:rPr>
    </w:lvl>
    <w:lvl w:ilvl="1" w:tplc="BC12A45C">
      <w:start w:val="5972"/>
      <w:numFmt w:val="bullet"/>
      <w:lvlText w:val="•"/>
      <w:lvlJc w:val="left"/>
      <w:pPr>
        <w:tabs>
          <w:tab w:val="num" w:pos="1440"/>
        </w:tabs>
        <w:ind w:left="1440" w:hanging="360"/>
      </w:pPr>
      <w:rPr>
        <w:rFonts w:ascii="Arial" w:hAnsi="Arial" w:hint="default"/>
      </w:rPr>
    </w:lvl>
    <w:lvl w:ilvl="2" w:tplc="09704BA2">
      <w:start w:val="5972"/>
      <w:numFmt w:val="bullet"/>
      <w:lvlText w:val="»"/>
      <w:lvlJc w:val="left"/>
      <w:pPr>
        <w:tabs>
          <w:tab w:val="num" w:pos="2160"/>
        </w:tabs>
        <w:ind w:left="2160" w:hanging="360"/>
      </w:pPr>
      <w:rPr>
        <w:rFonts w:ascii="Arial" w:hAnsi="Arial" w:hint="default"/>
      </w:rPr>
    </w:lvl>
    <w:lvl w:ilvl="3" w:tplc="07D4B692">
      <w:start w:val="5972"/>
      <w:numFmt w:val="bullet"/>
      <w:lvlText w:val="–"/>
      <w:lvlJc w:val="left"/>
      <w:pPr>
        <w:tabs>
          <w:tab w:val="num" w:pos="2880"/>
        </w:tabs>
        <w:ind w:left="2880" w:hanging="360"/>
      </w:pPr>
      <w:rPr>
        <w:rFonts w:ascii="Times New Roman" w:hAnsi="Times New Roman" w:hint="default"/>
      </w:rPr>
    </w:lvl>
    <w:lvl w:ilvl="4" w:tplc="A106E13C" w:tentative="1">
      <w:start w:val="1"/>
      <w:numFmt w:val="bullet"/>
      <w:lvlText w:val=""/>
      <w:lvlJc w:val="left"/>
      <w:pPr>
        <w:tabs>
          <w:tab w:val="num" w:pos="3600"/>
        </w:tabs>
        <w:ind w:left="3600" w:hanging="360"/>
      </w:pPr>
      <w:rPr>
        <w:rFonts w:ascii="Wingdings" w:hAnsi="Wingdings" w:hint="default"/>
      </w:rPr>
    </w:lvl>
    <w:lvl w:ilvl="5" w:tplc="4EDCE0A2" w:tentative="1">
      <w:start w:val="1"/>
      <w:numFmt w:val="bullet"/>
      <w:lvlText w:val=""/>
      <w:lvlJc w:val="left"/>
      <w:pPr>
        <w:tabs>
          <w:tab w:val="num" w:pos="4320"/>
        </w:tabs>
        <w:ind w:left="4320" w:hanging="360"/>
      </w:pPr>
      <w:rPr>
        <w:rFonts w:ascii="Wingdings" w:hAnsi="Wingdings" w:hint="default"/>
      </w:rPr>
    </w:lvl>
    <w:lvl w:ilvl="6" w:tplc="3BA201C8" w:tentative="1">
      <w:start w:val="1"/>
      <w:numFmt w:val="bullet"/>
      <w:lvlText w:val=""/>
      <w:lvlJc w:val="left"/>
      <w:pPr>
        <w:tabs>
          <w:tab w:val="num" w:pos="5040"/>
        </w:tabs>
        <w:ind w:left="5040" w:hanging="360"/>
      </w:pPr>
      <w:rPr>
        <w:rFonts w:ascii="Wingdings" w:hAnsi="Wingdings" w:hint="default"/>
      </w:rPr>
    </w:lvl>
    <w:lvl w:ilvl="7" w:tplc="97FE8D48" w:tentative="1">
      <w:start w:val="1"/>
      <w:numFmt w:val="bullet"/>
      <w:lvlText w:val=""/>
      <w:lvlJc w:val="left"/>
      <w:pPr>
        <w:tabs>
          <w:tab w:val="num" w:pos="5760"/>
        </w:tabs>
        <w:ind w:left="5760" w:hanging="360"/>
      </w:pPr>
      <w:rPr>
        <w:rFonts w:ascii="Wingdings" w:hAnsi="Wingdings" w:hint="default"/>
      </w:rPr>
    </w:lvl>
    <w:lvl w:ilvl="8" w:tplc="A4CA5F5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D508D9"/>
    <w:multiLevelType w:val="hybridMultilevel"/>
    <w:tmpl w:val="9B66118E"/>
    <w:lvl w:ilvl="0" w:tplc="F99C8096">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9" w15:restartNumberingAfterBreak="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0" w15:restartNumberingAfterBreak="0">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B109A"/>
    <w:multiLevelType w:val="hybridMultilevel"/>
    <w:tmpl w:val="458A537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14"/>
  </w:num>
  <w:num w:numId="3">
    <w:abstractNumId w:val="5"/>
  </w:num>
  <w:num w:numId="4">
    <w:abstractNumId w:val="33"/>
  </w:num>
  <w:num w:numId="5">
    <w:abstractNumId w:val="25"/>
  </w:num>
  <w:num w:numId="6">
    <w:abstractNumId w:val="31"/>
  </w:num>
  <w:num w:numId="7">
    <w:abstractNumId w:val="3"/>
  </w:num>
  <w:num w:numId="8">
    <w:abstractNumId w:val="18"/>
  </w:num>
  <w:num w:numId="9">
    <w:abstractNumId w:val="32"/>
  </w:num>
  <w:num w:numId="10">
    <w:abstractNumId w:val="24"/>
  </w:num>
  <w:num w:numId="11">
    <w:abstractNumId w:val="10"/>
  </w:num>
  <w:num w:numId="12">
    <w:abstractNumId w:val="2"/>
  </w:num>
  <w:num w:numId="13">
    <w:abstractNumId w:val="29"/>
  </w:num>
  <w:num w:numId="14">
    <w:abstractNumId w:val="30"/>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7"/>
  </w:num>
  <w:num w:numId="17">
    <w:abstractNumId w:val="15"/>
  </w:num>
  <w:num w:numId="18">
    <w:abstractNumId w:val="4"/>
  </w:num>
  <w:num w:numId="19">
    <w:abstractNumId w:val="7"/>
  </w:num>
  <w:num w:numId="20">
    <w:abstractNumId w:val="13"/>
  </w:num>
  <w:num w:numId="21">
    <w:abstractNumId w:val="20"/>
  </w:num>
  <w:num w:numId="22">
    <w:abstractNumId w:val="8"/>
  </w:num>
  <w:num w:numId="23">
    <w:abstractNumId w:val="21"/>
  </w:num>
  <w:num w:numId="24">
    <w:abstractNumId w:val="22"/>
  </w:num>
  <w:num w:numId="25">
    <w:abstractNumId w:val="1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6"/>
  </w:num>
  <w:num w:numId="29">
    <w:abstractNumId w:val="27"/>
  </w:num>
  <w:num w:numId="30">
    <w:abstractNumId w:val="16"/>
  </w:num>
  <w:num w:numId="31">
    <w:abstractNumId w:val="9"/>
  </w:num>
  <w:num w:numId="32">
    <w:abstractNumId w:val="12"/>
  </w:num>
  <w:num w:numId="33">
    <w:abstractNumId w:val="34"/>
  </w:num>
  <w:num w:numId="34">
    <w:abstractNumId w:val="28"/>
  </w:num>
  <w:num w:numId="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6AE"/>
    <w:rsid w:val="00026905"/>
    <w:rsid w:val="00026977"/>
    <w:rsid w:val="00026AF7"/>
    <w:rsid w:val="00026EF9"/>
    <w:rsid w:val="00027333"/>
    <w:rsid w:val="0002790C"/>
    <w:rsid w:val="000300FE"/>
    <w:rsid w:val="00030365"/>
    <w:rsid w:val="00030766"/>
    <w:rsid w:val="00030ED5"/>
    <w:rsid w:val="00030F74"/>
    <w:rsid w:val="00031242"/>
    <w:rsid w:val="00031D84"/>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805B2"/>
    <w:rsid w:val="00080786"/>
    <w:rsid w:val="00080D74"/>
    <w:rsid w:val="00081AAA"/>
    <w:rsid w:val="00082152"/>
    <w:rsid w:val="000825BC"/>
    <w:rsid w:val="000826FF"/>
    <w:rsid w:val="00082A49"/>
    <w:rsid w:val="00083322"/>
    <w:rsid w:val="00083788"/>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E17"/>
    <w:rsid w:val="000B02C2"/>
    <w:rsid w:val="000B081C"/>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0723"/>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CC3"/>
    <w:rsid w:val="00106E7E"/>
    <w:rsid w:val="00107217"/>
    <w:rsid w:val="001074D1"/>
    <w:rsid w:val="00107951"/>
    <w:rsid w:val="001108D1"/>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B48"/>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F17"/>
    <w:rsid w:val="001B1F29"/>
    <w:rsid w:val="001B2085"/>
    <w:rsid w:val="001B26EE"/>
    <w:rsid w:val="001B2993"/>
    <w:rsid w:val="001B337E"/>
    <w:rsid w:val="001B345B"/>
    <w:rsid w:val="001B3754"/>
    <w:rsid w:val="001B4CBB"/>
    <w:rsid w:val="001B5332"/>
    <w:rsid w:val="001B53B3"/>
    <w:rsid w:val="001B54E9"/>
    <w:rsid w:val="001B5F67"/>
    <w:rsid w:val="001B62E0"/>
    <w:rsid w:val="001B6488"/>
    <w:rsid w:val="001B6619"/>
    <w:rsid w:val="001B6C77"/>
    <w:rsid w:val="001B7094"/>
    <w:rsid w:val="001B70CF"/>
    <w:rsid w:val="001B716B"/>
    <w:rsid w:val="001B748B"/>
    <w:rsid w:val="001C002C"/>
    <w:rsid w:val="001C0085"/>
    <w:rsid w:val="001C04E1"/>
    <w:rsid w:val="001C063F"/>
    <w:rsid w:val="001C0883"/>
    <w:rsid w:val="001C16A9"/>
    <w:rsid w:val="001C1E53"/>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890"/>
    <w:rsid w:val="001E7D97"/>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DD2"/>
    <w:rsid w:val="001F6E45"/>
    <w:rsid w:val="001F7317"/>
    <w:rsid w:val="001F7439"/>
    <w:rsid w:val="001F798D"/>
    <w:rsid w:val="001F7DD6"/>
    <w:rsid w:val="001F7FCF"/>
    <w:rsid w:val="002000F2"/>
    <w:rsid w:val="002000FC"/>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CE0"/>
    <w:rsid w:val="00232E9D"/>
    <w:rsid w:val="00233B04"/>
    <w:rsid w:val="002344C8"/>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93C"/>
    <w:rsid w:val="00271B1E"/>
    <w:rsid w:val="00271EEF"/>
    <w:rsid w:val="0027242C"/>
    <w:rsid w:val="00272474"/>
    <w:rsid w:val="002726EE"/>
    <w:rsid w:val="00272D06"/>
    <w:rsid w:val="00272FEB"/>
    <w:rsid w:val="0027309D"/>
    <w:rsid w:val="002738C9"/>
    <w:rsid w:val="00273B2D"/>
    <w:rsid w:val="00273CFB"/>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732C"/>
    <w:rsid w:val="002A7440"/>
    <w:rsid w:val="002A76E6"/>
    <w:rsid w:val="002A7A6A"/>
    <w:rsid w:val="002A7AB4"/>
    <w:rsid w:val="002A7B72"/>
    <w:rsid w:val="002B07BF"/>
    <w:rsid w:val="002B0805"/>
    <w:rsid w:val="002B0C99"/>
    <w:rsid w:val="002B0EDA"/>
    <w:rsid w:val="002B10F9"/>
    <w:rsid w:val="002B21D6"/>
    <w:rsid w:val="002B2C92"/>
    <w:rsid w:val="002B2F85"/>
    <w:rsid w:val="002B3081"/>
    <w:rsid w:val="002B318B"/>
    <w:rsid w:val="002B31B6"/>
    <w:rsid w:val="002B32BC"/>
    <w:rsid w:val="002B340B"/>
    <w:rsid w:val="002B34AE"/>
    <w:rsid w:val="002B370D"/>
    <w:rsid w:val="002B3D90"/>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B4E"/>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851"/>
    <w:rsid w:val="002E1941"/>
    <w:rsid w:val="002E21D5"/>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30533"/>
    <w:rsid w:val="003308C4"/>
    <w:rsid w:val="00330990"/>
    <w:rsid w:val="00330C30"/>
    <w:rsid w:val="00330CDA"/>
    <w:rsid w:val="00330DE8"/>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E16"/>
    <w:rsid w:val="00340E58"/>
    <w:rsid w:val="00341087"/>
    <w:rsid w:val="00341CDF"/>
    <w:rsid w:val="0034243C"/>
    <w:rsid w:val="0034246D"/>
    <w:rsid w:val="003426DE"/>
    <w:rsid w:val="0034305B"/>
    <w:rsid w:val="003430E0"/>
    <w:rsid w:val="00343752"/>
    <w:rsid w:val="00343C24"/>
    <w:rsid w:val="00343F02"/>
    <w:rsid w:val="00344725"/>
    <w:rsid w:val="00344898"/>
    <w:rsid w:val="00344C47"/>
    <w:rsid w:val="0034511B"/>
    <w:rsid w:val="003471DC"/>
    <w:rsid w:val="0034745C"/>
    <w:rsid w:val="00347655"/>
    <w:rsid w:val="00347B12"/>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4DB"/>
    <w:rsid w:val="0036056F"/>
    <w:rsid w:val="003617B5"/>
    <w:rsid w:val="0036185C"/>
    <w:rsid w:val="00361B3C"/>
    <w:rsid w:val="0036262C"/>
    <w:rsid w:val="00362C5A"/>
    <w:rsid w:val="00362D08"/>
    <w:rsid w:val="00363CDF"/>
    <w:rsid w:val="00363D68"/>
    <w:rsid w:val="00364591"/>
    <w:rsid w:val="00364A63"/>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2D3"/>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A01AB"/>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22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3A9"/>
    <w:rsid w:val="004807D5"/>
    <w:rsid w:val="00480865"/>
    <w:rsid w:val="00480B03"/>
    <w:rsid w:val="004810EC"/>
    <w:rsid w:val="004814F6"/>
    <w:rsid w:val="00481607"/>
    <w:rsid w:val="00482389"/>
    <w:rsid w:val="00482849"/>
    <w:rsid w:val="00482943"/>
    <w:rsid w:val="00482ADC"/>
    <w:rsid w:val="00482B1F"/>
    <w:rsid w:val="00482BAD"/>
    <w:rsid w:val="00483D11"/>
    <w:rsid w:val="00483D20"/>
    <w:rsid w:val="0048406D"/>
    <w:rsid w:val="0048410E"/>
    <w:rsid w:val="0048413B"/>
    <w:rsid w:val="00484C46"/>
    <w:rsid w:val="004851F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D1"/>
    <w:rsid w:val="004D5F02"/>
    <w:rsid w:val="004D68C0"/>
    <w:rsid w:val="004D710C"/>
    <w:rsid w:val="004D7448"/>
    <w:rsid w:val="004D7872"/>
    <w:rsid w:val="004E0033"/>
    <w:rsid w:val="004E0186"/>
    <w:rsid w:val="004E03BE"/>
    <w:rsid w:val="004E0CD0"/>
    <w:rsid w:val="004E1260"/>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6D8"/>
    <w:rsid w:val="004F4760"/>
    <w:rsid w:val="004F4DAC"/>
    <w:rsid w:val="004F4E53"/>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054"/>
    <w:rsid w:val="0053637E"/>
    <w:rsid w:val="00536AEE"/>
    <w:rsid w:val="00537BE9"/>
    <w:rsid w:val="00537E22"/>
    <w:rsid w:val="00540147"/>
    <w:rsid w:val="005405D3"/>
    <w:rsid w:val="00540EB6"/>
    <w:rsid w:val="005417A0"/>
    <w:rsid w:val="00541E2B"/>
    <w:rsid w:val="005424B2"/>
    <w:rsid w:val="00542CDD"/>
    <w:rsid w:val="00542F16"/>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1F84"/>
    <w:rsid w:val="00562CDC"/>
    <w:rsid w:val="00563855"/>
    <w:rsid w:val="00563FD2"/>
    <w:rsid w:val="0056434D"/>
    <w:rsid w:val="005646EC"/>
    <w:rsid w:val="00565679"/>
    <w:rsid w:val="0056719E"/>
    <w:rsid w:val="005701C5"/>
    <w:rsid w:val="005701F8"/>
    <w:rsid w:val="005703E3"/>
    <w:rsid w:val="0057054C"/>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4FAE"/>
    <w:rsid w:val="005954F2"/>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F7F"/>
    <w:rsid w:val="005F40E5"/>
    <w:rsid w:val="005F46D9"/>
    <w:rsid w:val="005F4950"/>
    <w:rsid w:val="005F509E"/>
    <w:rsid w:val="005F660A"/>
    <w:rsid w:val="005F6697"/>
    <w:rsid w:val="005F6F9C"/>
    <w:rsid w:val="005F6FFC"/>
    <w:rsid w:val="005F7F11"/>
    <w:rsid w:val="006004DE"/>
    <w:rsid w:val="006008BE"/>
    <w:rsid w:val="00601072"/>
    <w:rsid w:val="0060144E"/>
    <w:rsid w:val="00601754"/>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4A8"/>
    <w:rsid w:val="006347F5"/>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D10"/>
    <w:rsid w:val="00643769"/>
    <w:rsid w:val="006437A9"/>
    <w:rsid w:val="00643973"/>
    <w:rsid w:val="00644200"/>
    <w:rsid w:val="0064428B"/>
    <w:rsid w:val="00644511"/>
    <w:rsid w:val="0064486C"/>
    <w:rsid w:val="00644E60"/>
    <w:rsid w:val="0064552C"/>
    <w:rsid w:val="006457B7"/>
    <w:rsid w:val="00646556"/>
    <w:rsid w:val="00646A6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4374"/>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AD0"/>
    <w:rsid w:val="006B6BA3"/>
    <w:rsid w:val="006B6C95"/>
    <w:rsid w:val="006B725C"/>
    <w:rsid w:val="006B7864"/>
    <w:rsid w:val="006B789D"/>
    <w:rsid w:val="006C03B2"/>
    <w:rsid w:val="006C09DD"/>
    <w:rsid w:val="006C0A1A"/>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D66"/>
    <w:rsid w:val="00714D6A"/>
    <w:rsid w:val="00715F49"/>
    <w:rsid w:val="007162F2"/>
    <w:rsid w:val="007163BF"/>
    <w:rsid w:val="0071649C"/>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56D0"/>
    <w:rsid w:val="0073637C"/>
    <w:rsid w:val="00736801"/>
    <w:rsid w:val="00736D7B"/>
    <w:rsid w:val="007377ED"/>
    <w:rsid w:val="007379C8"/>
    <w:rsid w:val="00737D60"/>
    <w:rsid w:val="00740698"/>
    <w:rsid w:val="007406C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FC"/>
    <w:rsid w:val="007D3889"/>
    <w:rsid w:val="007D39A2"/>
    <w:rsid w:val="007D39D7"/>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B64"/>
    <w:rsid w:val="007E3F73"/>
    <w:rsid w:val="007E4584"/>
    <w:rsid w:val="007E4706"/>
    <w:rsid w:val="007E48CD"/>
    <w:rsid w:val="007E48E4"/>
    <w:rsid w:val="007E4CD7"/>
    <w:rsid w:val="007E4F0D"/>
    <w:rsid w:val="007E531F"/>
    <w:rsid w:val="007E5A14"/>
    <w:rsid w:val="007E5FFD"/>
    <w:rsid w:val="007E65DB"/>
    <w:rsid w:val="007E6735"/>
    <w:rsid w:val="007E67F4"/>
    <w:rsid w:val="007E6EF1"/>
    <w:rsid w:val="007E7B2B"/>
    <w:rsid w:val="007E7CBA"/>
    <w:rsid w:val="007F05E0"/>
    <w:rsid w:val="007F0B77"/>
    <w:rsid w:val="007F0DD3"/>
    <w:rsid w:val="007F18C0"/>
    <w:rsid w:val="007F1E6C"/>
    <w:rsid w:val="007F22A5"/>
    <w:rsid w:val="007F2DBB"/>
    <w:rsid w:val="007F2ED4"/>
    <w:rsid w:val="007F3C69"/>
    <w:rsid w:val="007F3DB9"/>
    <w:rsid w:val="007F3FB0"/>
    <w:rsid w:val="007F43A9"/>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C0B4B"/>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B5F"/>
    <w:rsid w:val="008E5B80"/>
    <w:rsid w:val="008E5D5A"/>
    <w:rsid w:val="008E6333"/>
    <w:rsid w:val="008E6718"/>
    <w:rsid w:val="008E6788"/>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E1A"/>
    <w:rsid w:val="009123B9"/>
    <w:rsid w:val="009138EB"/>
    <w:rsid w:val="00913D76"/>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872"/>
    <w:rsid w:val="00970A38"/>
    <w:rsid w:val="00970F7A"/>
    <w:rsid w:val="00970FE3"/>
    <w:rsid w:val="00971190"/>
    <w:rsid w:val="00971B8F"/>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3126"/>
    <w:rsid w:val="009B3221"/>
    <w:rsid w:val="009B346F"/>
    <w:rsid w:val="009B3745"/>
    <w:rsid w:val="009B3C79"/>
    <w:rsid w:val="009B3F3C"/>
    <w:rsid w:val="009B415D"/>
    <w:rsid w:val="009B4821"/>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6CB"/>
    <w:rsid w:val="009F7883"/>
    <w:rsid w:val="009F7DDF"/>
    <w:rsid w:val="00A00454"/>
    <w:rsid w:val="00A00519"/>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A8B"/>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31F0"/>
    <w:rsid w:val="00A834EC"/>
    <w:rsid w:val="00A83BF1"/>
    <w:rsid w:val="00A83C06"/>
    <w:rsid w:val="00A84298"/>
    <w:rsid w:val="00A8513A"/>
    <w:rsid w:val="00A8523D"/>
    <w:rsid w:val="00A853DF"/>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429"/>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BBB"/>
    <w:rsid w:val="00B47784"/>
    <w:rsid w:val="00B4783F"/>
    <w:rsid w:val="00B47CEF"/>
    <w:rsid w:val="00B504F7"/>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CA"/>
    <w:rsid w:val="00B5612F"/>
    <w:rsid w:val="00B566E0"/>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A42"/>
    <w:rsid w:val="00BD013E"/>
    <w:rsid w:val="00BD082C"/>
    <w:rsid w:val="00BD0AE6"/>
    <w:rsid w:val="00BD0FC4"/>
    <w:rsid w:val="00BD140B"/>
    <w:rsid w:val="00BD238C"/>
    <w:rsid w:val="00BD2536"/>
    <w:rsid w:val="00BD279B"/>
    <w:rsid w:val="00BD2A08"/>
    <w:rsid w:val="00BD2F55"/>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592"/>
    <w:rsid w:val="00BF2817"/>
    <w:rsid w:val="00BF31CB"/>
    <w:rsid w:val="00BF3C10"/>
    <w:rsid w:val="00BF3FFA"/>
    <w:rsid w:val="00BF46F1"/>
    <w:rsid w:val="00BF4B69"/>
    <w:rsid w:val="00BF56A8"/>
    <w:rsid w:val="00BF5BD9"/>
    <w:rsid w:val="00BF60E3"/>
    <w:rsid w:val="00BF6C19"/>
    <w:rsid w:val="00BF6FBF"/>
    <w:rsid w:val="00BF70A1"/>
    <w:rsid w:val="00BF70F8"/>
    <w:rsid w:val="00BF73D5"/>
    <w:rsid w:val="00BF7D39"/>
    <w:rsid w:val="00BF7D43"/>
    <w:rsid w:val="00C00F1A"/>
    <w:rsid w:val="00C010F5"/>
    <w:rsid w:val="00C01305"/>
    <w:rsid w:val="00C0150C"/>
    <w:rsid w:val="00C01835"/>
    <w:rsid w:val="00C02192"/>
    <w:rsid w:val="00C023FA"/>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5135"/>
    <w:rsid w:val="00C159ED"/>
    <w:rsid w:val="00C15FFF"/>
    <w:rsid w:val="00C1662C"/>
    <w:rsid w:val="00C166E5"/>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5A9C"/>
    <w:rsid w:val="00C45B3D"/>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4376"/>
    <w:rsid w:val="00C64626"/>
    <w:rsid w:val="00C64849"/>
    <w:rsid w:val="00C64EDC"/>
    <w:rsid w:val="00C65C66"/>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41CE"/>
    <w:rsid w:val="00C8534D"/>
    <w:rsid w:val="00C8624E"/>
    <w:rsid w:val="00C86379"/>
    <w:rsid w:val="00C864DB"/>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7202"/>
    <w:rsid w:val="00CA73B2"/>
    <w:rsid w:val="00CA74E8"/>
    <w:rsid w:val="00CB047F"/>
    <w:rsid w:val="00CB0A7B"/>
    <w:rsid w:val="00CB0C2A"/>
    <w:rsid w:val="00CB11BD"/>
    <w:rsid w:val="00CB1368"/>
    <w:rsid w:val="00CB1D87"/>
    <w:rsid w:val="00CB1D94"/>
    <w:rsid w:val="00CB1F2A"/>
    <w:rsid w:val="00CB2836"/>
    <w:rsid w:val="00CB3189"/>
    <w:rsid w:val="00CB31BE"/>
    <w:rsid w:val="00CB480A"/>
    <w:rsid w:val="00CB4FA5"/>
    <w:rsid w:val="00CB510D"/>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5BC"/>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7B"/>
    <w:rsid w:val="00D03334"/>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4E"/>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46C1"/>
    <w:rsid w:val="00E049EC"/>
    <w:rsid w:val="00E04D6C"/>
    <w:rsid w:val="00E04EE6"/>
    <w:rsid w:val="00E04FB3"/>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82F"/>
    <w:rsid w:val="00E66A1B"/>
    <w:rsid w:val="00E67551"/>
    <w:rsid w:val="00E676A6"/>
    <w:rsid w:val="00E67953"/>
    <w:rsid w:val="00E67D67"/>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BC5"/>
    <w:rsid w:val="00EC7E88"/>
    <w:rsid w:val="00ED022F"/>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F02"/>
    <w:rsid w:val="00F10437"/>
    <w:rsid w:val="00F10465"/>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51B"/>
    <w:rsid w:val="00F369F3"/>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A04BE"/>
    <w:rsid w:val="00FA0509"/>
    <w:rsid w:val="00FA0A8A"/>
    <w:rsid w:val="00FA0E7C"/>
    <w:rsid w:val="00FA1CBF"/>
    <w:rsid w:val="00FA1D8F"/>
    <w:rsid w:val="00FA1F1D"/>
    <w:rsid w:val="00FA1FA8"/>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C32"/>
    <w:rsid w:val="00FD10D2"/>
    <w:rsid w:val="00FD111E"/>
    <w:rsid w:val="00FD1401"/>
    <w:rsid w:val="00FD14E4"/>
    <w:rsid w:val="00FD19A8"/>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6D97"/>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70482"/>
  <w15:chartTrackingRefBased/>
  <w15:docId w15:val="{76268B3A-51C1-4A12-BFC1-5757DB7C0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943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932964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74931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90651">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69085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
        <AccountId xsi:nil="true"/>
        <AccountType/>
      </UserInfo>
    </ReportOwner>
    <ReportDescription xmlns="http://schemas.microsoft.com/sharepoint/v3" xsi:nil="true"/>
    <ReportStatus xmlns="http://schemas.microsoft.com/sharepoint/v3" xsi:nil="true"/>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94B9E-D58E-4EBB-A28C-945AB05B2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9CD609-2F25-49A5-AE6C-DACFEB73D5B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2F374A7-38DB-4980-9822-B6B11284693C}">
  <ds:schemaRefs>
    <ds:schemaRef ds:uri="http://schemas.microsoft.com/sharepoint/v3/contenttype/forms"/>
  </ds:schemaRefs>
</ds:datastoreItem>
</file>

<file path=customXml/itemProps4.xml><?xml version="1.0" encoding="utf-8"?>
<ds:datastoreItem xmlns:ds="http://schemas.openxmlformats.org/officeDocument/2006/customXml" ds:itemID="{3BF0165B-E072-4838-95AD-961A21C24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928</Words>
  <Characters>4647</Characters>
  <Application>Microsoft Office Word</Application>
  <DocSecurity>0</DocSecurity>
  <Lines>101</Lines>
  <Paragraphs>55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Intel</cp:lastModifiedBy>
  <cp:revision>4</cp:revision>
  <cp:lastPrinted>2011-11-09T12:49:00Z</cp:lastPrinted>
  <dcterms:created xsi:type="dcterms:W3CDTF">2016-04-02T02:17:00Z</dcterms:created>
  <dcterms:modified xsi:type="dcterms:W3CDTF">2016-04-02T03:34:00Z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1b9e642b-5485-4a11-95ca-286604b34fbc</vt:lpwstr>
  </property>
  <property fmtid="{D5CDD505-2E9C-101B-9397-08002B2CF9AE}" pid="10" name="CTP_TimeStamp">
    <vt:lpwstr>2016-04-02 03:34:34Z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ontentTypeId">
    <vt:lpwstr>0x01010058DDEB47312E4967BFC1576B96E8C3D40039B5EFFB71B84E46BCEF74BDDA92E4BD</vt:lpwstr>
  </property>
  <property fmtid="{D5CDD505-2E9C-101B-9397-08002B2CF9AE}" pid="15" name="CTPClassification">
    <vt:lpwstr>CTP_PUBLIC</vt:lpwstr>
  </property>
</Properties>
</file>